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55696B" w:rsidP="00E006BE">
            <w:pPr>
              <w:jc w:val="center"/>
            </w:pPr>
            <w:r>
              <w:t>22.11.2022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C40731" w:rsidP="00E20A3C">
            <w:pPr>
              <w:tabs>
                <w:tab w:val="center" w:pos="2160"/>
              </w:tabs>
              <w:ind w:left="-108"/>
              <w:jc w:val="center"/>
            </w:pPr>
            <w:r>
              <w:t>47/148</w:t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6648EA">
        <w:trPr>
          <w:trHeight w:val="244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EF1BCE" w:rsidRDefault="00EF1BCE" w:rsidP="00F05F01">
            <w:pPr>
              <w:jc w:val="center"/>
              <w:rPr>
                <w:bCs/>
                <w:szCs w:val="28"/>
              </w:rPr>
            </w:pPr>
            <w:r w:rsidRPr="00EF1BCE">
              <w:rPr>
                <w:szCs w:val="28"/>
              </w:rPr>
              <w:t xml:space="preserve">О внесении изменений в решение региональной службы по тарифам Нижегородской области </w:t>
            </w:r>
            <w:r>
              <w:rPr>
                <w:szCs w:val="28"/>
              </w:rPr>
              <w:br/>
            </w:r>
            <w:r w:rsidRPr="00EF1BCE">
              <w:rPr>
                <w:szCs w:val="28"/>
              </w:rPr>
              <w:t>от 24 ноября 2020 г. № 46/38 «</w:t>
            </w:r>
            <w:r w:rsidRPr="00222D38">
              <w:rPr>
                <w:szCs w:val="28"/>
              </w:rPr>
              <w:t xml:space="preserve">Об установлении </w:t>
            </w:r>
            <w:r w:rsidRPr="00222D38">
              <w:rPr>
                <w:bCs/>
                <w:szCs w:val="28"/>
              </w:rPr>
              <w:t>МУНИЦИПАЛЬНОМУ  УНИТАРНОМУ ПРЕДПРИЯТИЮ «МУНИЦИПАЛЬНОЕ ПРЕДПРИЯТИЕ «БАЛАХНИНСКАЯ РАЙОННАЯ КОММУНАЛЬНАЯ КОМПАНИЯ» МУНИЦИПАЛЬНОГО ОБРАЗОВАНИЯ «</w:t>
            </w:r>
            <w:r w:rsidRPr="00EF1BCE">
              <w:rPr>
                <w:bCs/>
                <w:szCs w:val="28"/>
              </w:rPr>
              <w:t>БАЛАХНИНСКИЙ МУНИЦИПАЛЬНЫЙ ОКРУГ НИЖЕГОРОДСКОЙ ОБЛАСТИ</w:t>
            </w:r>
            <w:r w:rsidRPr="00222D38">
              <w:rPr>
                <w:bCs/>
                <w:szCs w:val="28"/>
              </w:rPr>
              <w:t xml:space="preserve">» </w:t>
            </w:r>
            <w:r>
              <w:rPr>
                <w:bCs/>
                <w:szCs w:val="28"/>
              </w:rPr>
              <w:br/>
            </w:r>
            <w:r w:rsidRPr="00222D38">
              <w:rPr>
                <w:bCs/>
                <w:szCs w:val="28"/>
              </w:rPr>
              <w:t>(ИНН 5244031690), г. Балахна Нижегородской области</w:t>
            </w:r>
            <w:r w:rsidRPr="00222D38">
              <w:rPr>
                <w:szCs w:val="28"/>
              </w:rPr>
              <w:t>, тарифов в сфере холодного водоснабжения и водоотведения для потребителей Балахнинского муниципального округа</w:t>
            </w:r>
            <w:r w:rsidRPr="00222D38">
              <w:rPr>
                <w:bCs/>
                <w:szCs w:val="28"/>
              </w:rPr>
              <w:t xml:space="preserve"> Нижегородской области</w:t>
            </w:r>
            <w:r w:rsidRPr="00EF1BCE">
              <w:rPr>
                <w:szCs w:val="28"/>
              </w:rPr>
              <w:t>»</w:t>
            </w: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261BEB" w:rsidRDefault="00261BEB" w:rsidP="0054708D">
      <w:pPr>
        <w:pStyle w:val="ac"/>
        <w:jc w:val="center"/>
      </w:pPr>
    </w:p>
    <w:p w:rsidR="00AD7721" w:rsidRPr="008763DF" w:rsidRDefault="00AD7721" w:rsidP="0054708D">
      <w:pPr>
        <w:pStyle w:val="ac"/>
        <w:jc w:val="center"/>
      </w:pPr>
    </w:p>
    <w:p w:rsidR="0047646C" w:rsidRPr="0047646C" w:rsidRDefault="0047646C" w:rsidP="0047646C">
      <w:pPr>
        <w:spacing w:line="276" w:lineRule="auto"/>
        <w:ind w:firstLine="709"/>
        <w:jc w:val="both"/>
        <w:rPr>
          <w:szCs w:val="28"/>
        </w:rPr>
      </w:pPr>
      <w:r w:rsidRPr="0047646C">
        <w:rPr>
          <w:szCs w:val="28"/>
        </w:rPr>
        <w:t xml:space="preserve"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водоотведения», </w:t>
      </w:r>
      <w:r w:rsidR="0055696B" w:rsidRPr="0055696B">
        <w:rPr>
          <w:bCs/>
          <w:szCs w:val="28"/>
        </w:rPr>
        <w:t xml:space="preserve">постановлением Правительства Российской Федерации от 14 ноября 2022 г. </w:t>
      </w:r>
      <w:r w:rsidR="00850AED">
        <w:rPr>
          <w:bCs/>
          <w:szCs w:val="28"/>
        </w:rPr>
        <w:br/>
      </w:r>
      <w:r w:rsidR="0055696B" w:rsidRPr="0055696B">
        <w:rPr>
          <w:bCs/>
          <w:szCs w:val="28"/>
        </w:rPr>
        <w:t>№ 2053 «Об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Федерации»</w:t>
      </w:r>
      <w:r w:rsidR="0055696B">
        <w:rPr>
          <w:bCs/>
          <w:szCs w:val="28"/>
        </w:rPr>
        <w:t xml:space="preserve"> </w:t>
      </w:r>
      <w:r w:rsidRPr="0047646C">
        <w:rPr>
          <w:szCs w:val="28"/>
        </w:rPr>
        <w:t>и на основании рассмотрения необходимых обосновывающих материалов, представленных МУНИЦИПАЛЬНЫМ  УНИТАРНЫМ ПРЕДПРИЯТИЕМ «МУНИЦИПАЛЬНОЕ ПРЕДПРИЯТИЕ «БАЛАХНИНСКАЯ РАЙОННАЯ КОММУНАЛЬНАЯ КОМПАНИЯ» МУНИЦИПАЛЬНОГО ОБРАЗОВАНИЯ «</w:t>
      </w:r>
      <w:r w:rsidRPr="0047646C">
        <w:rPr>
          <w:bCs/>
          <w:szCs w:val="28"/>
        </w:rPr>
        <w:t>БАЛАХНИНСКИЙ МУНИЦИПАЛЬНЫЙ ОКРУГ НИЖЕГОРОДСКОЙ ОБЛАСТИ</w:t>
      </w:r>
      <w:r>
        <w:rPr>
          <w:szCs w:val="28"/>
        </w:rPr>
        <w:t>»</w:t>
      </w:r>
      <w:r w:rsidRPr="0047646C">
        <w:rPr>
          <w:szCs w:val="28"/>
        </w:rPr>
        <w:t>(ИНН 5244031690), г. Балахна</w:t>
      </w:r>
      <w:r w:rsidRPr="0047646C">
        <w:rPr>
          <w:bCs/>
          <w:szCs w:val="28"/>
        </w:rPr>
        <w:t xml:space="preserve"> Нижегородской области</w:t>
      </w:r>
      <w:r w:rsidRPr="0047646C">
        <w:rPr>
          <w:szCs w:val="28"/>
        </w:rPr>
        <w:t>, экспертного заключения рег. № в-</w:t>
      </w:r>
      <w:r w:rsidR="00C40731">
        <w:rPr>
          <w:szCs w:val="28"/>
        </w:rPr>
        <w:t>703</w:t>
      </w:r>
      <w:r w:rsidRPr="0047646C">
        <w:rPr>
          <w:szCs w:val="28"/>
        </w:rPr>
        <w:t xml:space="preserve"> от </w:t>
      </w:r>
      <w:r w:rsidR="00C40731">
        <w:rPr>
          <w:szCs w:val="28"/>
        </w:rPr>
        <w:t xml:space="preserve">18 ноября </w:t>
      </w:r>
      <w:r w:rsidRPr="0047646C">
        <w:rPr>
          <w:szCs w:val="28"/>
        </w:rPr>
        <w:t>2022 г.:</w:t>
      </w:r>
    </w:p>
    <w:p w:rsidR="0047646C" w:rsidRPr="0047646C" w:rsidRDefault="0047646C" w:rsidP="0047646C">
      <w:pPr>
        <w:spacing w:line="276" w:lineRule="auto"/>
        <w:ind w:firstLine="709"/>
        <w:jc w:val="both"/>
        <w:rPr>
          <w:noProof/>
          <w:szCs w:val="28"/>
        </w:rPr>
      </w:pPr>
      <w:r w:rsidRPr="0047646C">
        <w:rPr>
          <w:b/>
          <w:szCs w:val="28"/>
        </w:rPr>
        <w:lastRenderedPageBreak/>
        <w:t xml:space="preserve">1. </w:t>
      </w:r>
      <w:r w:rsidRPr="0047646C">
        <w:rPr>
          <w:bCs/>
          <w:szCs w:val="28"/>
        </w:rPr>
        <w:t xml:space="preserve">Внести в решение региональной службы по тарифам Нижегородской области </w:t>
      </w:r>
      <w:r w:rsidRPr="0047646C">
        <w:rPr>
          <w:szCs w:val="28"/>
        </w:rPr>
        <w:t xml:space="preserve">от 24 ноября 2020 г. № 46/38 «Об установлении </w:t>
      </w:r>
      <w:r w:rsidRPr="0047646C">
        <w:rPr>
          <w:bCs/>
          <w:szCs w:val="28"/>
        </w:rPr>
        <w:t>МУНИЦИПАЛЬНОМУ  УНИТАРНОМУ ПРЕДПРИЯТИЮ «МУНИЦИПАЛЬНОЕ ПРЕДПРИЯТИЕ «БАЛАХНИНСКАЯ РАЙОННАЯ КОММУНАЛЬНАЯ КОМПАНИЯ» МУНИЦИПАЛЬНОГО ОБРАЗОВАНИЯ «БАЛАХНИНСКИЙ МУНИЦИПАЛЬНЫЙ ОКРУГ НИЖЕГОРОДСКОЙ ОБЛАСТИ»</w:t>
      </w:r>
      <w:r w:rsidRPr="0047646C">
        <w:rPr>
          <w:bCs/>
          <w:szCs w:val="28"/>
        </w:rPr>
        <w:br/>
        <w:t>(ИНН 5244031690), г. Балахна Нижегородской области</w:t>
      </w:r>
      <w:r w:rsidRPr="0047646C">
        <w:rPr>
          <w:szCs w:val="28"/>
        </w:rPr>
        <w:t>, тарифов в сфере холодного водоснабжения и водоотведения для потребителей Балахнинского муниципального округа</w:t>
      </w:r>
      <w:r w:rsidRPr="0047646C">
        <w:rPr>
          <w:bCs/>
          <w:szCs w:val="28"/>
        </w:rPr>
        <w:t xml:space="preserve"> Нижегородской области</w:t>
      </w:r>
      <w:r w:rsidRPr="0047646C">
        <w:rPr>
          <w:szCs w:val="28"/>
        </w:rPr>
        <w:t>»</w:t>
      </w:r>
      <w:r w:rsidRPr="0047646C">
        <w:rPr>
          <w:noProof/>
          <w:szCs w:val="28"/>
        </w:rPr>
        <w:t xml:space="preserve"> следующие изменения:</w:t>
      </w:r>
    </w:p>
    <w:p w:rsidR="0047646C" w:rsidRPr="0047646C" w:rsidRDefault="0047646C" w:rsidP="0047646C">
      <w:pPr>
        <w:spacing w:line="276" w:lineRule="auto"/>
        <w:jc w:val="both"/>
        <w:rPr>
          <w:szCs w:val="28"/>
        </w:rPr>
      </w:pPr>
      <w:r w:rsidRPr="0047646C">
        <w:rPr>
          <w:b/>
          <w:i/>
          <w:szCs w:val="28"/>
        </w:rPr>
        <w:t>1.1.</w:t>
      </w:r>
      <w:r w:rsidRPr="0047646C">
        <w:rPr>
          <w:szCs w:val="28"/>
        </w:rPr>
        <w:t xml:space="preserve"> Таблицу пункта 3 решения изложить в следующей редакции:</w:t>
      </w:r>
    </w:p>
    <w:p w:rsidR="0047646C" w:rsidRPr="0047646C" w:rsidRDefault="0047646C" w:rsidP="0047646C">
      <w:pPr>
        <w:spacing w:line="276" w:lineRule="auto"/>
        <w:jc w:val="both"/>
        <w:rPr>
          <w:szCs w:val="28"/>
        </w:rPr>
      </w:pPr>
      <w:r w:rsidRPr="0047646C">
        <w:rPr>
          <w:szCs w:val="28"/>
        </w:rPr>
        <w:t>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5739"/>
        <w:gridCol w:w="3744"/>
      </w:tblGrid>
      <w:tr w:rsidR="0047646C" w:rsidRPr="0047646C" w:rsidTr="00764611">
        <w:trPr>
          <w:trHeight w:val="205"/>
          <w:jc w:val="center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6C" w:rsidRPr="00FB3C20" w:rsidRDefault="0047646C" w:rsidP="0047646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B3C2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6C" w:rsidRPr="00FB3C20" w:rsidRDefault="0047646C" w:rsidP="0047646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B3C20">
              <w:rPr>
                <w:b/>
                <w:sz w:val="18"/>
                <w:szCs w:val="18"/>
              </w:rPr>
              <w:t>Тарифы в сфере холодного водоснабжения и водоотведения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6C" w:rsidRPr="00FB3C20" w:rsidRDefault="0047646C" w:rsidP="0047646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B3C20">
              <w:rPr>
                <w:b/>
                <w:sz w:val="18"/>
                <w:szCs w:val="18"/>
              </w:rPr>
              <w:t>Периоды регулирования</w:t>
            </w:r>
          </w:p>
        </w:tc>
      </w:tr>
      <w:tr w:rsidR="00834093" w:rsidRPr="0047646C" w:rsidTr="00764611">
        <w:trPr>
          <w:cantSplit/>
          <w:trHeight w:val="138"/>
          <w:jc w:val="center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93" w:rsidRPr="00FB3C20" w:rsidRDefault="00834093" w:rsidP="0047646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93" w:rsidRPr="00FB3C20" w:rsidRDefault="00834093" w:rsidP="0047646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B3C20">
              <w:rPr>
                <w:b/>
                <w:sz w:val="18"/>
                <w:szCs w:val="18"/>
              </w:rPr>
              <w:t>2023 год</w:t>
            </w:r>
          </w:p>
        </w:tc>
      </w:tr>
      <w:tr w:rsidR="00834093" w:rsidRPr="0047646C" w:rsidTr="00764611">
        <w:trPr>
          <w:cantSplit/>
          <w:trHeight w:val="113"/>
          <w:jc w:val="center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93" w:rsidRPr="00FB3C20" w:rsidRDefault="00834093" w:rsidP="0047646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93" w:rsidRPr="00FB3C20" w:rsidRDefault="00834093" w:rsidP="0047646C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B3C20">
              <w:rPr>
                <w:b/>
                <w:sz w:val="18"/>
                <w:szCs w:val="18"/>
              </w:rPr>
              <w:t>С 1 января по 31 декабря</w:t>
            </w:r>
          </w:p>
        </w:tc>
      </w:tr>
      <w:tr w:rsidR="0047646C" w:rsidRPr="0047646C" w:rsidTr="00764611">
        <w:trPr>
          <w:trHeight w:val="133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6C" w:rsidRPr="0006543D" w:rsidRDefault="0047646C" w:rsidP="0047646C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6543D">
              <w:rPr>
                <w:b/>
                <w:bCs/>
                <w:sz w:val="18"/>
              </w:rPr>
              <w:t>1.</w:t>
            </w:r>
          </w:p>
        </w:tc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6C" w:rsidRPr="00FB3C20" w:rsidRDefault="0047646C" w:rsidP="0047646C">
            <w:pPr>
              <w:jc w:val="both"/>
              <w:rPr>
                <w:sz w:val="20"/>
                <w:lang w:eastAsia="en-US"/>
              </w:rPr>
            </w:pPr>
            <w:r w:rsidRPr="00FB3C20">
              <w:rPr>
                <w:b/>
                <w:sz w:val="20"/>
              </w:rPr>
              <w:t>На территории</w:t>
            </w:r>
            <w:r w:rsidRPr="00FB3C20">
              <w:rPr>
                <w:sz w:val="20"/>
              </w:rPr>
              <w:t xml:space="preserve"> </w:t>
            </w:r>
            <w:r w:rsidRPr="00FB3C20">
              <w:rPr>
                <w:b/>
                <w:sz w:val="20"/>
              </w:rPr>
              <w:t>административно-территориального образования рабочий поселок Малое Козино Балахнинского муниципального округа Нижегородской области</w:t>
            </w:r>
          </w:p>
        </w:tc>
      </w:tr>
      <w:tr w:rsidR="00834093" w:rsidRPr="0047646C" w:rsidTr="00764611">
        <w:trPr>
          <w:trHeight w:val="133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06543D" w:rsidRDefault="00834093" w:rsidP="0047646C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6543D">
              <w:rPr>
                <w:b/>
                <w:bCs/>
                <w:sz w:val="18"/>
              </w:rPr>
              <w:t>1.1.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sz w:val="20"/>
              </w:rPr>
              <w:t>Питьевая вода, руб./м</w:t>
            </w:r>
            <w:r w:rsidRPr="00FB3C20">
              <w:rPr>
                <w:sz w:val="20"/>
                <w:vertAlign w:val="superscript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093" w:rsidRPr="00764611" w:rsidRDefault="0007488A" w:rsidP="0047646C">
            <w:pPr>
              <w:jc w:val="center"/>
              <w:rPr>
                <w:sz w:val="20"/>
                <w:lang w:eastAsia="en-US"/>
              </w:rPr>
            </w:pPr>
            <w:r w:rsidRPr="00764611">
              <w:rPr>
                <w:bCs/>
                <w:sz w:val="20"/>
              </w:rPr>
              <w:t>38,53</w:t>
            </w:r>
          </w:p>
        </w:tc>
      </w:tr>
      <w:tr w:rsidR="00834093" w:rsidRPr="0047646C" w:rsidTr="00764611">
        <w:trPr>
          <w:trHeight w:val="133"/>
          <w:jc w:val="center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06543D" w:rsidRDefault="00834093" w:rsidP="0047646C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6543D">
              <w:rPr>
                <w:b/>
                <w:bCs/>
                <w:sz w:val="18"/>
              </w:rPr>
              <w:t>1.2.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sz w:val="20"/>
              </w:rPr>
              <w:t>Питьевая вода, руб./м</w:t>
            </w:r>
            <w:r w:rsidRPr="00FB3C20">
              <w:rPr>
                <w:sz w:val="20"/>
                <w:vertAlign w:val="superscript"/>
              </w:rPr>
              <w:t>3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4093" w:rsidRPr="00764611" w:rsidRDefault="0007488A" w:rsidP="0047646C">
            <w:pPr>
              <w:jc w:val="center"/>
              <w:rPr>
                <w:sz w:val="20"/>
                <w:lang w:eastAsia="en-US"/>
              </w:rPr>
            </w:pPr>
            <w:r w:rsidRPr="00764611">
              <w:rPr>
                <w:bCs/>
                <w:sz w:val="20"/>
              </w:rPr>
              <w:t>38,53</w:t>
            </w:r>
          </w:p>
        </w:tc>
      </w:tr>
      <w:tr w:rsidR="00834093" w:rsidRPr="0047646C" w:rsidTr="00764611">
        <w:trPr>
          <w:trHeight w:val="242"/>
          <w:jc w:val="center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93" w:rsidRPr="0006543D" w:rsidRDefault="00834093" w:rsidP="0047646C">
            <w:pPr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noProof/>
                <w:sz w:val="20"/>
              </w:rPr>
              <w:t>Население (с учетом НДС)</w:t>
            </w:r>
          </w:p>
        </w:tc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93" w:rsidRPr="00764611" w:rsidRDefault="00834093" w:rsidP="0047646C">
            <w:pPr>
              <w:rPr>
                <w:sz w:val="20"/>
                <w:lang w:eastAsia="en-US"/>
              </w:rPr>
            </w:pPr>
          </w:p>
        </w:tc>
      </w:tr>
      <w:tr w:rsidR="00834093" w:rsidRPr="0047646C" w:rsidTr="00764611">
        <w:trPr>
          <w:trHeight w:val="133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06543D" w:rsidRDefault="00834093" w:rsidP="0047646C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6543D">
              <w:rPr>
                <w:b/>
                <w:bCs/>
                <w:sz w:val="18"/>
              </w:rPr>
              <w:t>1.3.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sz w:val="20"/>
              </w:rPr>
              <w:t>Водоотведение, руб./м</w:t>
            </w:r>
            <w:r w:rsidRPr="00FB3C20">
              <w:rPr>
                <w:sz w:val="20"/>
                <w:vertAlign w:val="superscript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093" w:rsidRPr="00764611" w:rsidRDefault="005B3AF6" w:rsidP="0047646C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sz w:val="20"/>
              </w:rPr>
              <w:t>53,27</w:t>
            </w:r>
          </w:p>
        </w:tc>
      </w:tr>
      <w:tr w:rsidR="00834093" w:rsidRPr="0047646C" w:rsidTr="00764611">
        <w:trPr>
          <w:trHeight w:val="133"/>
          <w:jc w:val="center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06543D" w:rsidRDefault="00834093" w:rsidP="0047646C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6543D">
              <w:rPr>
                <w:b/>
                <w:bCs/>
                <w:sz w:val="18"/>
              </w:rPr>
              <w:t>1.4.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sz w:val="20"/>
              </w:rPr>
              <w:t>Водоотведение, руб./м</w:t>
            </w:r>
            <w:r w:rsidRPr="00FB3C20">
              <w:rPr>
                <w:sz w:val="20"/>
                <w:vertAlign w:val="superscript"/>
              </w:rPr>
              <w:t>3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4093" w:rsidRPr="00764611" w:rsidRDefault="005B3AF6" w:rsidP="0047646C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sz w:val="20"/>
              </w:rPr>
              <w:t>53,27</w:t>
            </w:r>
          </w:p>
        </w:tc>
      </w:tr>
      <w:tr w:rsidR="00834093" w:rsidRPr="0047646C" w:rsidTr="00764611">
        <w:trPr>
          <w:trHeight w:val="132"/>
          <w:jc w:val="center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93" w:rsidRPr="0006543D" w:rsidRDefault="00834093" w:rsidP="0047646C">
            <w:pPr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noProof/>
                <w:sz w:val="20"/>
              </w:rPr>
              <w:t>Население (с учетом НДС)</w:t>
            </w:r>
          </w:p>
        </w:tc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93" w:rsidRPr="00764611" w:rsidRDefault="00834093" w:rsidP="0047646C">
            <w:pPr>
              <w:rPr>
                <w:sz w:val="20"/>
                <w:lang w:eastAsia="en-US"/>
              </w:rPr>
            </w:pPr>
          </w:p>
        </w:tc>
      </w:tr>
      <w:tr w:rsidR="0047646C" w:rsidRPr="0047646C" w:rsidTr="00764611">
        <w:trPr>
          <w:trHeight w:val="133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6C" w:rsidRPr="0006543D" w:rsidRDefault="0047646C" w:rsidP="0047646C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6543D">
              <w:rPr>
                <w:b/>
                <w:bCs/>
                <w:sz w:val="18"/>
              </w:rPr>
              <w:t>2.</w:t>
            </w:r>
          </w:p>
        </w:tc>
        <w:tc>
          <w:tcPr>
            <w:tcW w:w="9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46C" w:rsidRPr="00764611" w:rsidRDefault="0047646C" w:rsidP="0047646C">
            <w:pPr>
              <w:jc w:val="both"/>
              <w:rPr>
                <w:sz w:val="20"/>
                <w:lang w:eastAsia="en-US"/>
              </w:rPr>
            </w:pPr>
            <w:r w:rsidRPr="00764611">
              <w:rPr>
                <w:b/>
                <w:sz w:val="20"/>
              </w:rPr>
              <w:t>На территории ул. Профсоюзная, г. Балахна Нижегородской области</w:t>
            </w:r>
          </w:p>
        </w:tc>
      </w:tr>
      <w:tr w:rsidR="00834093" w:rsidRPr="0047646C" w:rsidTr="00764611">
        <w:trPr>
          <w:trHeight w:val="133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06543D" w:rsidRDefault="00834093" w:rsidP="0047646C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6543D">
              <w:rPr>
                <w:b/>
                <w:bCs/>
                <w:sz w:val="18"/>
              </w:rPr>
              <w:t>2.1.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sz w:val="20"/>
              </w:rPr>
              <w:t>Питьевая вода, руб./м</w:t>
            </w:r>
            <w:r w:rsidRPr="00FB3C20">
              <w:rPr>
                <w:sz w:val="20"/>
                <w:vertAlign w:val="superscript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093" w:rsidRPr="00764611" w:rsidRDefault="00850AED" w:rsidP="0047646C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sz w:val="20"/>
              </w:rPr>
              <w:t>52,44</w:t>
            </w:r>
          </w:p>
        </w:tc>
      </w:tr>
      <w:tr w:rsidR="00834093" w:rsidRPr="0047646C" w:rsidTr="00764611">
        <w:trPr>
          <w:trHeight w:val="133"/>
          <w:jc w:val="center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06543D" w:rsidRDefault="00834093" w:rsidP="0047646C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6543D">
              <w:rPr>
                <w:b/>
                <w:bCs/>
                <w:sz w:val="18"/>
              </w:rPr>
              <w:t>2.2.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sz w:val="20"/>
              </w:rPr>
              <w:t>Питьевая вода, руб./м</w:t>
            </w:r>
            <w:r w:rsidRPr="00FB3C20">
              <w:rPr>
                <w:sz w:val="20"/>
                <w:vertAlign w:val="superscript"/>
              </w:rPr>
              <w:t>3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4093" w:rsidRPr="00764611" w:rsidRDefault="00850AED" w:rsidP="0047646C">
            <w:pPr>
              <w:jc w:val="center"/>
              <w:rPr>
                <w:sz w:val="20"/>
                <w:lang w:eastAsia="en-US"/>
              </w:rPr>
            </w:pPr>
            <w:r>
              <w:rPr>
                <w:bCs/>
                <w:sz w:val="20"/>
              </w:rPr>
              <w:t>52,44</w:t>
            </w:r>
          </w:p>
        </w:tc>
      </w:tr>
      <w:tr w:rsidR="00834093" w:rsidRPr="0047646C" w:rsidTr="00764611">
        <w:trPr>
          <w:trHeight w:val="132"/>
          <w:jc w:val="center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93" w:rsidRPr="0006543D" w:rsidRDefault="00834093" w:rsidP="0047646C">
            <w:pPr>
              <w:rPr>
                <w:b/>
                <w:bCs/>
                <w:sz w:val="18"/>
                <w:lang w:eastAsia="en-US"/>
              </w:rPr>
            </w:pPr>
          </w:p>
        </w:tc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noProof/>
                <w:sz w:val="20"/>
              </w:rPr>
              <w:t>Население (с учетом НДС)</w:t>
            </w:r>
          </w:p>
        </w:tc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93" w:rsidRPr="00764611" w:rsidRDefault="00834093" w:rsidP="0047646C">
            <w:pPr>
              <w:rPr>
                <w:sz w:val="20"/>
                <w:lang w:eastAsia="en-US"/>
              </w:rPr>
            </w:pPr>
          </w:p>
        </w:tc>
      </w:tr>
      <w:tr w:rsidR="00834093" w:rsidRPr="0047646C" w:rsidTr="00764611">
        <w:trPr>
          <w:trHeight w:val="133"/>
          <w:jc w:val="center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06543D" w:rsidRDefault="00834093" w:rsidP="0047646C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6543D">
              <w:rPr>
                <w:b/>
                <w:bCs/>
                <w:sz w:val="18"/>
              </w:rPr>
              <w:t>2.3.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sz w:val="20"/>
              </w:rPr>
              <w:t>Водоотведение, руб./м</w:t>
            </w:r>
            <w:r w:rsidRPr="00FB3C20">
              <w:rPr>
                <w:sz w:val="20"/>
                <w:vertAlign w:val="superscript"/>
              </w:rPr>
              <w:t>3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093" w:rsidRPr="00764611" w:rsidRDefault="0007488A" w:rsidP="0047646C">
            <w:pPr>
              <w:jc w:val="center"/>
              <w:rPr>
                <w:sz w:val="20"/>
                <w:lang w:eastAsia="en-US"/>
              </w:rPr>
            </w:pPr>
            <w:r w:rsidRPr="00764611">
              <w:rPr>
                <w:bCs/>
                <w:sz w:val="20"/>
              </w:rPr>
              <w:t>50,28</w:t>
            </w:r>
          </w:p>
        </w:tc>
      </w:tr>
      <w:tr w:rsidR="00834093" w:rsidRPr="0047646C" w:rsidTr="00764611">
        <w:trPr>
          <w:trHeight w:val="133"/>
          <w:jc w:val="center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06543D" w:rsidRDefault="00834093" w:rsidP="0047646C">
            <w:pPr>
              <w:jc w:val="center"/>
              <w:rPr>
                <w:b/>
                <w:bCs/>
                <w:sz w:val="18"/>
                <w:lang w:eastAsia="en-US"/>
              </w:rPr>
            </w:pPr>
            <w:r w:rsidRPr="0006543D">
              <w:rPr>
                <w:b/>
                <w:bCs/>
                <w:sz w:val="18"/>
              </w:rPr>
              <w:t>2.4.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sz w:val="20"/>
              </w:rPr>
              <w:t>Водоотведение, руб./м</w:t>
            </w:r>
            <w:r w:rsidRPr="00FB3C20">
              <w:rPr>
                <w:sz w:val="20"/>
                <w:vertAlign w:val="superscript"/>
              </w:rPr>
              <w:t>3</w:t>
            </w: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34093" w:rsidRPr="00764611" w:rsidRDefault="0007488A" w:rsidP="0047646C">
            <w:pPr>
              <w:jc w:val="center"/>
              <w:rPr>
                <w:sz w:val="20"/>
                <w:lang w:eastAsia="en-US"/>
              </w:rPr>
            </w:pPr>
            <w:r w:rsidRPr="00764611">
              <w:rPr>
                <w:bCs/>
                <w:sz w:val="20"/>
              </w:rPr>
              <w:t>50,28</w:t>
            </w:r>
          </w:p>
        </w:tc>
      </w:tr>
      <w:tr w:rsidR="00834093" w:rsidRPr="0047646C" w:rsidTr="00764611">
        <w:trPr>
          <w:trHeight w:val="132"/>
          <w:jc w:val="center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093" w:rsidRPr="00FB3C20" w:rsidRDefault="00834093" w:rsidP="0047646C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93" w:rsidRPr="00FB3C20" w:rsidRDefault="00834093" w:rsidP="0047646C">
            <w:pPr>
              <w:rPr>
                <w:noProof/>
                <w:sz w:val="20"/>
                <w:lang w:eastAsia="en-US"/>
              </w:rPr>
            </w:pPr>
            <w:r w:rsidRPr="00FB3C20">
              <w:rPr>
                <w:noProof/>
                <w:sz w:val="20"/>
              </w:rPr>
              <w:t>Население (с учетом НДС)</w:t>
            </w:r>
          </w:p>
        </w:tc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093" w:rsidRPr="0047646C" w:rsidRDefault="00834093" w:rsidP="0047646C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47646C" w:rsidRPr="0047646C" w:rsidRDefault="0047646C" w:rsidP="0047646C">
      <w:pPr>
        <w:spacing w:line="276" w:lineRule="auto"/>
        <w:jc w:val="right"/>
        <w:rPr>
          <w:szCs w:val="28"/>
        </w:rPr>
      </w:pPr>
      <w:r w:rsidRPr="0047646C">
        <w:rPr>
          <w:szCs w:val="28"/>
        </w:rPr>
        <w:t>».</w:t>
      </w:r>
    </w:p>
    <w:p w:rsidR="0047646C" w:rsidRPr="00FB3C20" w:rsidRDefault="0047646C" w:rsidP="00834093">
      <w:pPr>
        <w:spacing w:line="276" w:lineRule="auto"/>
        <w:jc w:val="both"/>
        <w:rPr>
          <w:szCs w:val="28"/>
        </w:rPr>
      </w:pPr>
      <w:r w:rsidRPr="0047646C">
        <w:rPr>
          <w:b/>
          <w:i/>
          <w:szCs w:val="28"/>
        </w:rPr>
        <w:t>1.2.</w:t>
      </w:r>
      <w:r w:rsidRPr="0047646C">
        <w:rPr>
          <w:szCs w:val="28"/>
        </w:rPr>
        <w:t xml:space="preserve"> </w:t>
      </w:r>
      <w:r w:rsidRPr="0047646C">
        <w:rPr>
          <w:noProof/>
          <w:szCs w:val="28"/>
        </w:rPr>
        <w:t xml:space="preserve">Приложения 1 - 4 </w:t>
      </w:r>
      <w:r w:rsidRPr="0047646C">
        <w:rPr>
          <w:szCs w:val="28"/>
        </w:rPr>
        <w:t xml:space="preserve">к решению изложить в новой редакции согласно </w:t>
      </w:r>
      <w:r>
        <w:rPr>
          <w:noProof/>
          <w:szCs w:val="28"/>
        </w:rPr>
        <w:t xml:space="preserve">Приложениям 1 - 4 </w:t>
      </w:r>
      <w:r w:rsidRPr="0047646C">
        <w:rPr>
          <w:szCs w:val="28"/>
        </w:rPr>
        <w:t>к настоящему решению.</w:t>
      </w:r>
    </w:p>
    <w:p w:rsidR="00834093" w:rsidRPr="00834093" w:rsidRDefault="00834093" w:rsidP="00834093">
      <w:pPr>
        <w:spacing w:line="276" w:lineRule="auto"/>
        <w:ind w:firstLine="708"/>
        <w:jc w:val="both"/>
        <w:rPr>
          <w:b/>
          <w:szCs w:val="28"/>
        </w:rPr>
      </w:pPr>
      <w:r w:rsidRPr="00B22DE0">
        <w:rPr>
          <w:b/>
          <w:szCs w:val="28"/>
        </w:rPr>
        <w:t xml:space="preserve">2. </w:t>
      </w:r>
      <w:r w:rsidRPr="00B22DE0">
        <w:rPr>
          <w:szCs w:val="28"/>
        </w:rPr>
        <w:t>Тарифы на 2023 год, скорректированные подпунктом 1.1 пункта 1 настоящего решения, вводятся в действие с 1 декабря 2022 г.</w:t>
      </w:r>
      <w:r w:rsidRPr="00B22DE0">
        <w:rPr>
          <w:b/>
          <w:szCs w:val="28"/>
        </w:rPr>
        <w:t xml:space="preserve"> </w:t>
      </w:r>
    </w:p>
    <w:p w:rsidR="0047646C" w:rsidRPr="0047646C" w:rsidRDefault="00834093" w:rsidP="00834093">
      <w:pPr>
        <w:spacing w:line="276" w:lineRule="auto"/>
        <w:ind w:firstLine="708"/>
        <w:jc w:val="both"/>
        <w:rPr>
          <w:szCs w:val="28"/>
        </w:rPr>
      </w:pPr>
      <w:r w:rsidRPr="00834093">
        <w:rPr>
          <w:b/>
          <w:szCs w:val="28"/>
        </w:rPr>
        <w:t>3</w:t>
      </w:r>
      <w:r w:rsidR="0047646C" w:rsidRPr="0047646C">
        <w:rPr>
          <w:b/>
          <w:szCs w:val="28"/>
        </w:rPr>
        <w:t xml:space="preserve">. </w:t>
      </w:r>
      <w:r w:rsidR="0047646C" w:rsidRPr="0047646C">
        <w:rPr>
          <w:szCs w:val="28"/>
        </w:rPr>
        <w:t>Настоящее решение вступает в силу с 1 декабря 2022 г.</w:t>
      </w:r>
    </w:p>
    <w:p w:rsidR="008763DF" w:rsidRDefault="008763DF" w:rsidP="00834093">
      <w:pPr>
        <w:spacing w:line="276" w:lineRule="auto"/>
        <w:ind w:firstLine="720"/>
        <w:jc w:val="both"/>
      </w:pPr>
    </w:p>
    <w:p w:rsidR="00CB508C" w:rsidRDefault="00CB508C" w:rsidP="008763DF">
      <w:pPr>
        <w:pStyle w:val="ac"/>
        <w:spacing w:line="276" w:lineRule="auto"/>
        <w:ind w:firstLine="708"/>
      </w:pPr>
    </w:p>
    <w:p w:rsidR="00CB508C" w:rsidRPr="00CB508C" w:rsidRDefault="00CB508C" w:rsidP="008763DF">
      <w:pPr>
        <w:pStyle w:val="ac"/>
        <w:spacing w:line="276" w:lineRule="auto"/>
        <w:ind w:firstLine="708"/>
      </w:pPr>
    </w:p>
    <w:p w:rsidR="008763DF" w:rsidRDefault="006C21C8" w:rsidP="008763DF">
      <w:pPr>
        <w:tabs>
          <w:tab w:val="left" w:pos="1897"/>
        </w:tabs>
        <w:spacing w:line="276" w:lineRule="auto"/>
        <w:rPr>
          <w:szCs w:val="28"/>
        </w:rPr>
      </w:pPr>
      <w:r w:rsidRPr="006C21C8">
        <w:rPr>
          <w:szCs w:val="28"/>
        </w:rPr>
        <w:t>Руководитель</w:t>
      </w:r>
      <w:r w:rsidR="008763DF">
        <w:rPr>
          <w:szCs w:val="28"/>
        </w:rPr>
        <w:t xml:space="preserve"> службы</w:t>
      </w:r>
      <w:r w:rsidR="008763DF">
        <w:rPr>
          <w:szCs w:val="28"/>
        </w:rPr>
        <w:tab/>
      </w:r>
      <w:r w:rsidR="008763DF">
        <w:rPr>
          <w:szCs w:val="28"/>
        </w:rPr>
        <w:tab/>
      </w:r>
      <w:r w:rsidR="008763DF">
        <w:rPr>
          <w:szCs w:val="28"/>
        </w:rPr>
        <w:tab/>
      </w:r>
      <w:r w:rsidR="008763DF">
        <w:rPr>
          <w:szCs w:val="28"/>
        </w:rPr>
        <w:tab/>
      </w:r>
      <w:r w:rsidR="008763DF">
        <w:rPr>
          <w:szCs w:val="28"/>
        </w:rPr>
        <w:tab/>
      </w:r>
      <w:r w:rsidR="008763DF">
        <w:rPr>
          <w:szCs w:val="28"/>
        </w:rPr>
        <w:tab/>
      </w:r>
      <w:r w:rsidR="008763DF">
        <w:rPr>
          <w:szCs w:val="28"/>
        </w:rPr>
        <w:tab/>
      </w:r>
      <w:r>
        <w:rPr>
          <w:szCs w:val="28"/>
        </w:rPr>
        <w:t xml:space="preserve">          </w:t>
      </w:r>
      <w:r w:rsidR="008763DF">
        <w:rPr>
          <w:szCs w:val="28"/>
        </w:rPr>
        <w:t xml:space="preserve"> Ю.Л.Алешина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7"/>
        <w:gridCol w:w="4998"/>
      </w:tblGrid>
      <w:tr w:rsidR="008763DF" w:rsidTr="008763DF">
        <w:trPr>
          <w:trHeight w:val="1526"/>
        </w:trPr>
        <w:tc>
          <w:tcPr>
            <w:tcW w:w="4997" w:type="dxa"/>
          </w:tcPr>
          <w:p w:rsidR="008763DF" w:rsidRDefault="008763DF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</w:tcPr>
          <w:p w:rsidR="00CB508C" w:rsidRDefault="00CB508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B508C" w:rsidRDefault="00CB508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B508C" w:rsidRDefault="00CB508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B508C" w:rsidRDefault="00CB508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B508C" w:rsidRDefault="00CB508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B508C" w:rsidRDefault="00CB508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B508C" w:rsidRDefault="00CB508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B508C" w:rsidRDefault="00CB508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CB508C" w:rsidRDefault="00CB508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EF1BCE" w:rsidRDefault="00C30DF5" w:rsidP="00EF1BCE">
            <w:pPr>
              <w:tabs>
                <w:tab w:val="left" w:pos="1897"/>
              </w:tabs>
              <w:spacing w:line="276" w:lineRule="auto"/>
              <w:jc w:val="center"/>
            </w:pPr>
            <w:r>
              <w:t>П</w:t>
            </w:r>
            <w:r w:rsidR="00EF1BCE">
              <w:t>РИЛОЖЕНИЕ 1</w:t>
            </w:r>
          </w:p>
          <w:p w:rsidR="00EF1BCE" w:rsidRDefault="00EF1BCE" w:rsidP="00EF1BCE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EF1BCE" w:rsidRDefault="00EF1BCE" w:rsidP="00EF1BCE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EF1BCE" w:rsidRDefault="00EF1BCE" w:rsidP="00EF1BCE">
            <w:pPr>
              <w:tabs>
                <w:tab w:val="left" w:pos="1897"/>
              </w:tabs>
              <w:spacing w:line="276" w:lineRule="auto"/>
              <w:jc w:val="center"/>
            </w:pPr>
            <w:r w:rsidRPr="0054708D">
              <w:t>от</w:t>
            </w:r>
            <w:r>
              <w:t xml:space="preserve"> </w:t>
            </w:r>
            <w:r w:rsidR="0055696B">
              <w:t xml:space="preserve">22 ноября </w:t>
            </w:r>
            <w:r w:rsidR="00233F84">
              <w:t>2022</w:t>
            </w:r>
            <w:r w:rsidRPr="0054708D">
              <w:t xml:space="preserve"> г. №</w:t>
            </w:r>
            <w:r>
              <w:t xml:space="preserve"> </w:t>
            </w:r>
            <w:r w:rsidR="00C40731">
              <w:t>47/148</w:t>
            </w:r>
          </w:p>
          <w:p w:rsidR="00EF1BCE" w:rsidRDefault="00EF1BCE" w:rsidP="00EF1BCE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763DF" w:rsidRDefault="00EF1BCE">
            <w:pPr>
              <w:tabs>
                <w:tab w:val="left" w:pos="1897"/>
              </w:tabs>
              <w:spacing w:line="276" w:lineRule="auto"/>
              <w:jc w:val="center"/>
            </w:pPr>
            <w:r>
              <w:t>«</w:t>
            </w:r>
            <w:r w:rsidR="008763DF">
              <w:t>ПРИЛОЖЕНИЕ 1</w:t>
            </w:r>
          </w:p>
          <w:p w:rsidR="008763DF" w:rsidRDefault="008763DF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8763DF" w:rsidRDefault="008763DF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8763DF" w:rsidRDefault="008763DF" w:rsidP="006964FF">
            <w:pPr>
              <w:tabs>
                <w:tab w:val="left" w:pos="1897"/>
              </w:tabs>
              <w:jc w:val="center"/>
              <w:rPr>
                <w:highlight w:val="yellow"/>
              </w:rPr>
            </w:pPr>
            <w:r w:rsidRPr="0054708D">
              <w:t>от</w:t>
            </w:r>
            <w:r w:rsidR="006964FF">
              <w:t xml:space="preserve"> 24 ноября</w:t>
            </w:r>
            <w:r w:rsidRPr="0054708D">
              <w:t xml:space="preserve"> </w:t>
            </w:r>
            <w:r w:rsidR="00CB508C">
              <w:t>2020</w:t>
            </w:r>
            <w:r w:rsidRPr="0054708D">
              <w:t xml:space="preserve"> г. №</w:t>
            </w:r>
            <w:r>
              <w:t xml:space="preserve"> </w:t>
            </w:r>
            <w:r w:rsidR="00307C2F">
              <w:t>46/38</w:t>
            </w:r>
          </w:p>
        </w:tc>
      </w:tr>
    </w:tbl>
    <w:p w:rsidR="008763DF" w:rsidRDefault="008763DF" w:rsidP="008763DF">
      <w:pPr>
        <w:tabs>
          <w:tab w:val="left" w:pos="1897"/>
        </w:tabs>
        <w:spacing w:line="276" w:lineRule="auto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</w:tblGrid>
      <w:tr w:rsidR="008763DF" w:rsidTr="0054708D">
        <w:trPr>
          <w:trHeight w:val="706"/>
        </w:trPr>
        <w:tc>
          <w:tcPr>
            <w:tcW w:w="9786" w:type="dxa"/>
          </w:tcPr>
          <w:p w:rsidR="008763DF" w:rsidRDefault="00876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8763DF" w:rsidRDefault="008763DF" w:rsidP="00547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ОКАЗАНИЮ УСЛУГ ХОЛОДНОГО ВОДОСНАБЖЕНИЯ</w:t>
            </w:r>
          </w:p>
          <w:p w:rsidR="006964FF" w:rsidRPr="006964FF" w:rsidRDefault="006964FF" w:rsidP="005470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24"/>
              </w:rPr>
            </w:pPr>
            <w:r w:rsidRPr="006964FF">
              <w:rPr>
                <w:b/>
                <w:sz w:val="24"/>
                <w:szCs w:val="19"/>
              </w:rPr>
              <w:t>потребителям на территории</w:t>
            </w:r>
            <w:r w:rsidRPr="006964FF">
              <w:rPr>
                <w:sz w:val="24"/>
                <w:szCs w:val="19"/>
              </w:rPr>
              <w:t xml:space="preserve"> </w:t>
            </w:r>
            <w:r w:rsidRPr="006964FF">
              <w:rPr>
                <w:b/>
                <w:sz w:val="24"/>
                <w:szCs w:val="19"/>
              </w:rPr>
              <w:t>административно-территориального образования рабочий поселок Малое Козино Балахнинского муниципального округа Нижегородской области</w:t>
            </w:r>
          </w:p>
          <w:p w:rsidR="008763DF" w:rsidRDefault="008763D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3F84" w:rsidRDefault="008763DF" w:rsidP="001B703C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производственной программы с 01.</w:t>
      </w:r>
      <w:r w:rsidR="00CB508C">
        <w:rPr>
          <w:sz w:val="24"/>
          <w:szCs w:val="24"/>
          <w:lang w:eastAsia="en-US"/>
        </w:rPr>
        <w:t>01.2021</w:t>
      </w:r>
      <w:r>
        <w:rPr>
          <w:sz w:val="24"/>
          <w:szCs w:val="24"/>
          <w:lang w:eastAsia="en-US"/>
        </w:rPr>
        <w:t xml:space="preserve"> г. по 31.12.202</w:t>
      </w:r>
      <w:r w:rsidR="00CB508C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 xml:space="preserve"> г.</w:t>
      </w:r>
    </w:p>
    <w:tbl>
      <w:tblPr>
        <w:tblW w:w="10277" w:type="dxa"/>
        <w:jc w:val="center"/>
        <w:tblLayout w:type="fixed"/>
        <w:tblLook w:val="04A0" w:firstRow="1" w:lastRow="0" w:firstColumn="1" w:lastColumn="0" w:noHBand="0" w:noVBand="1"/>
      </w:tblPr>
      <w:tblGrid>
        <w:gridCol w:w="143"/>
        <w:gridCol w:w="2773"/>
        <w:gridCol w:w="1524"/>
        <w:gridCol w:w="242"/>
        <w:gridCol w:w="748"/>
        <w:gridCol w:w="1012"/>
        <w:gridCol w:w="684"/>
        <w:gridCol w:w="1068"/>
        <w:gridCol w:w="13"/>
        <w:gridCol w:w="66"/>
        <w:gridCol w:w="428"/>
        <w:gridCol w:w="1468"/>
        <w:gridCol w:w="94"/>
        <w:gridCol w:w="14"/>
      </w:tblGrid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1B703C" w:rsidRPr="000E0837" w:rsidTr="00764611">
        <w:trPr>
          <w:gridBefore w:val="1"/>
          <w:wBefore w:w="143" w:type="dxa"/>
          <w:trHeight w:val="118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регулируемой  </w:t>
            </w:r>
          </w:p>
        </w:tc>
        <w:tc>
          <w:tcPr>
            <w:tcW w:w="73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Default="001B703C" w:rsidP="001B703C">
            <w:pPr>
              <w:rPr>
                <w:bCs/>
                <w:sz w:val="20"/>
              </w:rPr>
            </w:pPr>
            <w:r w:rsidRPr="000F6C9D">
              <w:rPr>
                <w:bCs/>
                <w:sz w:val="20"/>
              </w:rPr>
              <w:t xml:space="preserve">МУНИЦИПАЛЬНОЕ  УНИТАРНОЕ ПРЕДПРИЯТИЕ «МУНИЦИПАЛЬНОЕ ПРЕДПРИЯТИЕ «БАЛАХНИНСКАЯ РАЙОННАЯ КОММУНАЛЬНАЯ КОМПАНИЯ» МУНИЦИПАЛЬНОГО ОБРАЗОВАНИЯ «БАЛАХНИНСКИЙ МУНИЦИПАЛЬНЫЙ ОКРУГ НИЖЕГОРОДСКОЙ ОБЛАСТИ» </w:t>
            </w:r>
          </w:p>
          <w:p w:rsidR="001B703C" w:rsidRPr="00764611" w:rsidRDefault="001B703C" w:rsidP="00764611">
            <w:pPr>
              <w:tabs>
                <w:tab w:val="left" w:pos="1897"/>
              </w:tabs>
              <w:rPr>
                <w:sz w:val="24"/>
                <w:szCs w:val="24"/>
                <w:lang w:eastAsia="en-US"/>
              </w:rPr>
            </w:pPr>
            <w:r w:rsidRPr="000F6C9D">
              <w:rPr>
                <w:bCs/>
                <w:sz w:val="20"/>
              </w:rPr>
              <w:t>(ИНН 5244031690)</w:t>
            </w:r>
          </w:p>
        </w:tc>
      </w:tr>
      <w:tr w:rsidR="001B703C" w:rsidRPr="000E0837" w:rsidTr="00764611">
        <w:trPr>
          <w:gridBefore w:val="1"/>
          <w:wBefore w:w="143" w:type="dxa"/>
          <w:trHeight w:val="15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организации (ИНН)</w:t>
            </w:r>
          </w:p>
        </w:tc>
        <w:tc>
          <w:tcPr>
            <w:tcW w:w="7360" w:type="dxa"/>
            <w:gridSpan w:val="1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200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Местонахождение            </w:t>
            </w:r>
          </w:p>
        </w:tc>
        <w:tc>
          <w:tcPr>
            <w:tcW w:w="73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Default="001B703C" w:rsidP="001B703C">
            <w:pPr>
              <w:tabs>
                <w:tab w:val="left" w:pos="1897"/>
              </w:tabs>
              <w:rPr>
                <w:sz w:val="20"/>
              </w:rPr>
            </w:pPr>
            <w:r w:rsidRPr="000F6C9D">
              <w:rPr>
                <w:sz w:val="20"/>
              </w:rPr>
              <w:t>606403, Нижегородская область, г. Балахна, ул. Лесопильная, д. 24, офис 102</w:t>
            </w:r>
          </w:p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149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регулируемой организации   </w:t>
            </w:r>
          </w:p>
        </w:tc>
        <w:tc>
          <w:tcPr>
            <w:tcW w:w="7360" w:type="dxa"/>
            <w:gridSpan w:val="1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155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              </w:t>
            </w:r>
          </w:p>
        </w:tc>
        <w:tc>
          <w:tcPr>
            <w:tcW w:w="73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1B703C" w:rsidRPr="000E0837" w:rsidTr="00764611">
        <w:trPr>
          <w:gridBefore w:val="1"/>
          <w:wBefore w:w="143" w:type="dxa"/>
          <w:trHeight w:val="28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уполномоченного органа </w:t>
            </w:r>
          </w:p>
        </w:tc>
        <w:tc>
          <w:tcPr>
            <w:tcW w:w="7360" w:type="dxa"/>
            <w:gridSpan w:val="1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220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Местонахождение            </w:t>
            </w:r>
          </w:p>
        </w:tc>
        <w:tc>
          <w:tcPr>
            <w:tcW w:w="73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Default="001B703C" w:rsidP="001B703C">
            <w:pPr>
              <w:tabs>
                <w:tab w:val="left" w:pos="1897"/>
              </w:tabs>
              <w:rPr>
                <w:sz w:val="24"/>
                <w:szCs w:val="24"/>
                <w:lang w:eastAsia="en-US"/>
              </w:rPr>
            </w:pPr>
            <w:r w:rsidRPr="000F6C9D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155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уполномоченного органа     </w:t>
            </w:r>
          </w:p>
        </w:tc>
        <w:tc>
          <w:tcPr>
            <w:tcW w:w="7360" w:type="dxa"/>
            <w:gridSpan w:val="1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10144">
              <w:rPr>
                <w:b/>
                <w:bCs/>
                <w:sz w:val="20"/>
              </w:rPr>
              <w:t xml:space="preserve">2. Объем </w:t>
            </w:r>
            <w:r>
              <w:rPr>
                <w:b/>
                <w:bCs/>
                <w:sz w:val="20"/>
              </w:rPr>
              <w:t>подачи воды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услуги    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01.01.20</w:t>
            </w:r>
            <w:r>
              <w:rPr>
                <w:rFonts w:eastAsia="Calibri"/>
                <w:sz w:val="20"/>
                <w:lang w:eastAsia="en-US"/>
              </w:rPr>
              <w:t>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01.01.20</w:t>
            </w:r>
            <w:r>
              <w:rPr>
                <w:rFonts w:eastAsia="Calibri"/>
                <w:sz w:val="20"/>
                <w:lang w:eastAsia="en-US"/>
              </w:rPr>
              <w:t>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417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F32AA9">
              <w:rPr>
                <w:sz w:val="20"/>
              </w:rPr>
              <w:t>Подано воды всего, тыс.м</w:t>
            </w:r>
            <w:r w:rsidRPr="00F32AA9">
              <w:rPr>
                <w:sz w:val="20"/>
                <w:vertAlign w:val="superscript"/>
              </w:rPr>
              <w:t>3</w:t>
            </w:r>
            <w:r w:rsidRPr="00F32AA9">
              <w:rPr>
                <w:sz w:val="20"/>
              </w:rPr>
              <w:t xml:space="preserve"> в том числе: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121,57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121,57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3F5FA5" w:rsidRDefault="001B703C" w:rsidP="001B703C">
            <w:pPr>
              <w:jc w:val="center"/>
              <w:rPr>
                <w:color w:val="000000"/>
                <w:sz w:val="20"/>
              </w:rPr>
            </w:pPr>
            <w:r w:rsidRPr="003F5FA5">
              <w:rPr>
                <w:color w:val="000000"/>
                <w:sz w:val="20"/>
              </w:rPr>
              <w:t>121,57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населению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82,20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82,20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3F5FA5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F5FA5">
              <w:rPr>
                <w:i/>
                <w:iCs/>
                <w:color w:val="000000"/>
                <w:sz w:val="20"/>
              </w:rPr>
              <w:t>82,20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бюджетным потребителям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3,79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3,79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3F5FA5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F5FA5">
              <w:rPr>
                <w:i/>
                <w:iCs/>
                <w:color w:val="000000"/>
                <w:sz w:val="20"/>
              </w:rPr>
              <w:t>3,79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прочим потребителям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35,59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35,59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3F5FA5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3F5FA5">
              <w:rPr>
                <w:i/>
                <w:iCs/>
                <w:color w:val="000000"/>
                <w:sz w:val="20"/>
              </w:rPr>
              <w:t>35,59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27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189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3414,55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3414,55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13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</w:t>
            </w:r>
            <w:r w:rsidRPr="00A61375">
              <w:rPr>
                <w:sz w:val="20"/>
              </w:rPr>
              <w:lastRenderedPageBreak/>
              <w:t>31.12.</w:t>
            </w:r>
            <w:r>
              <w:rPr>
                <w:sz w:val="20"/>
              </w:rPr>
              <w:t>2021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lastRenderedPageBreak/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91,34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91,34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3505,89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3505,89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6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3526,75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3526,75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49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130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99,91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26"/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3626,66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3626,66</w:t>
            </w:r>
          </w:p>
        </w:tc>
      </w:tr>
      <w:tr w:rsidR="001B703C" w:rsidRPr="000E0837" w:rsidTr="00764611">
        <w:trPr>
          <w:gridBefore w:val="1"/>
          <w:wBefore w:w="143" w:type="dxa"/>
          <w:trHeight w:val="292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60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3F5FA5" w:rsidRDefault="001B703C" w:rsidP="001B703C">
            <w:pPr>
              <w:jc w:val="center"/>
              <w:rPr>
                <w:color w:val="000000"/>
                <w:sz w:val="20"/>
                <w:lang w:val="en-US"/>
              </w:rPr>
            </w:pPr>
            <w:r w:rsidRPr="003F5FA5">
              <w:rPr>
                <w:color w:val="000000"/>
                <w:sz w:val="20"/>
              </w:rPr>
              <w:t>3693,31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F2E25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F5FA5">
              <w:rPr>
                <w:color w:val="000000"/>
                <w:sz w:val="20"/>
              </w:rPr>
              <w:t>3693,31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179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3F5FA5" w:rsidRDefault="001B703C" w:rsidP="001B703C">
            <w:pPr>
              <w:jc w:val="center"/>
              <w:rPr>
                <w:color w:val="000000"/>
                <w:sz w:val="20"/>
              </w:rPr>
            </w:pPr>
            <w:r w:rsidRPr="003F5FA5">
              <w:rPr>
                <w:color w:val="000000"/>
                <w:sz w:val="20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F2E25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F5FA5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3F5FA5" w:rsidRDefault="001B703C" w:rsidP="001B703C">
            <w:pPr>
              <w:jc w:val="center"/>
              <w:rPr>
                <w:color w:val="000000"/>
                <w:sz w:val="20"/>
              </w:rPr>
            </w:pPr>
            <w:r w:rsidRPr="003F5FA5">
              <w:rPr>
                <w:color w:val="000000"/>
                <w:sz w:val="20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F2E25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F5FA5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3F5FA5" w:rsidRDefault="001B703C" w:rsidP="001B703C">
            <w:pPr>
              <w:jc w:val="center"/>
              <w:rPr>
                <w:color w:val="000000"/>
                <w:sz w:val="20"/>
              </w:rPr>
            </w:pPr>
            <w:r w:rsidRPr="003F5FA5">
              <w:rPr>
                <w:color w:val="000000"/>
                <w:sz w:val="20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F2E25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F5FA5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3F5FA5" w:rsidRDefault="001B703C" w:rsidP="001B703C">
            <w:pPr>
              <w:jc w:val="center"/>
              <w:rPr>
                <w:color w:val="000000"/>
                <w:sz w:val="20"/>
              </w:rPr>
            </w:pPr>
            <w:r w:rsidRPr="003F5FA5">
              <w:rPr>
                <w:color w:val="000000"/>
                <w:sz w:val="20"/>
              </w:rPr>
              <w:t>0,00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F2E25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F5FA5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3F5FA5" w:rsidRDefault="001B703C" w:rsidP="001B703C">
            <w:pPr>
              <w:jc w:val="center"/>
              <w:rPr>
                <w:color w:val="000000"/>
                <w:sz w:val="20"/>
              </w:rPr>
            </w:pPr>
            <w:r w:rsidRPr="003F5FA5">
              <w:rPr>
                <w:color w:val="000000"/>
                <w:sz w:val="20"/>
              </w:rPr>
              <w:t>113,65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F2E25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3F5FA5">
              <w:rPr>
                <w:color w:val="000000"/>
                <w:sz w:val="20"/>
              </w:rPr>
              <w:t>113,65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01.01.20</w:t>
            </w:r>
            <w:r>
              <w:rPr>
                <w:rFonts w:eastAsia="Calibri"/>
                <w:sz w:val="20"/>
                <w:lang w:eastAsia="en-US"/>
              </w:rPr>
              <w:t>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3F5FA5" w:rsidRDefault="001B703C" w:rsidP="001B703C">
            <w:pPr>
              <w:jc w:val="center"/>
              <w:rPr>
                <w:color w:val="000000"/>
                <w:sz w:val="20"/>
              </w:rPr>
            </w:pPr>
            <w:r w:rsidRPr="003F5FA5">
              <w:rPr>
                <w:color w:val="000000"/>
                <w:sz w:val="20"/>
              </w:rPr>
              <w:t>3806,96</w:t>
            </w:r>
          </w:p>
          <w:p w:rsidR="001B703C" w:rsidRPr="003F5FA5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5E42B7" w:rsidRDefault="001B703C" w:rsidP="001B703C">
            <w:pPr>
              <w:jc w:val="center"/>
              <w:rPr>
                <w:color w:val="000000"/>
                <w:sz w:val="20"/>
              </w:rPr>
            </w:pPr>
            <w:r w:rsidRPr="005E42B7">
              <w:rPr>
                <w:color w:val="000000"/>
                <w:sz w:val="20"/>
              </w:rPr>
              <w:t>3806,96</w:t>
            </w:r>
          </w:p>
          <w:p w:rsidR="001B703C" w:rsidRPr="005E42B7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b/>
                <w:bCs/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F5FA5">
              <w:rPr>
                <w:b/>
                <w:bCs/>
                <w:color w:val="000000"/>
                <w:sz w:val="20"/>
              </w:rPr>
              <w:t>10 939,51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5E42B7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42B7">
              <w:rPr>
                <w:b/>
                <w:bCs/>
                <w:color w:val="000000"/>
                <w:sz w:val="20"/>
              </w:rPr>
              <w:t>10 939,51</w:t>
            </w:r>
          </w:p>
        </w:tc>
      </w:tr>
      <w:tr w:rsidR="001B703C" w:rsidRPr="000E0837" w:rsidTr="00764611">
        <w:trPr>
          <w:gridBefore w:val="1"/>
          <w:wBefore w:w="143" w:type="dxa"/>
          <w:trHeight w:val="626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 xml:space="preserve">4. Мероприятия,  направленные на поддержание объектов централизованных систем </w:t>
            </w:r>
            <w:r>
              <w:rPr>
                <w:b/>
                <w:bCs/>
                <w:color w:val="000000"/>
                <w:sz w:val="20"/>
              </w:rPr>
              <w:t>водоснабжения</w:t>
            </w:r>
            <w:r w:rsidRPr="00A61375">
              <w:rPr>
                <w:b/>
                <w:bCs/>
                <w:color w:val="000000"/>
                <w:sz w:val="20"/>
              </w:rPr>
              <w:t xml:space="preserve"> в состоянии, соответствующем установленным требованиям технических регламентов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</w:t>
            </w:r>
            <w:r w:rsidRPr="00A61375">
              <w:rPr>
                <w:i/>
                <w:iCs/>
                <w:color w:val="000000"/>
                <w:sz w:val="20"/>
              </w:rPr>
              <w:t>4.1. Перечень мероприятий по ремонту объектов централизованных систем водоснабжения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27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507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237AE0">
              <w:rPr>
                <w:color w:val="000000"/>
                <w:sz w:val="20"/>
              </w:rPr>
              <w:lastRenderedPageBreak/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579,52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579,52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507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237AE0">
              <w:rPr>
                <w:color w:val="000000"/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598,40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598,40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507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237AE0">
              <w:rPr>
                <w:color w:val="000000"/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5E42B7" w:rsidRDefault="001B703C" w:rsidP="001B703C">
            <w:pPr>
              <w:jc w:val="center"/>
              <w:rPr>
                <w:color w:val="000000"/>
                <w:sz w:val="20"/>
              </w:rPr>
            </w:pPr>
            <w:r w:rsidRPr="005E42B7">
              <w:rPr>
                <w:color w:val="000000"/>
                <w:sz w:val="20"/>
              </w:rPr>
              <w:t>685,75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5E42B7" w:rsidRDefault="001B703C" w:rsidP="001B703C">
            <w:pPr>
              <w:jc w:val="center"/>
              <w:rPr>
                <w:color w:val="000000"/>
                <w:sz w:val="20"/>
              </w:rPr>
            </w:pPr>
            <w:r w:rsidRPr="005E42B7"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5E42B7" w:rsidRDefault="001B703C" w:rsidP="001B703C">
            <w:pPr>
              <w:jc w:val="center"/>
              <w:rPr>
                <w:sz w:val="20"/>
              </w:rPr>
            </w:pPr>
            <w:r w:rsidRPr="005E42B7">
              <w:rPr>
                <w:sz w:val="20"/>
              </w:rPr>
              <w:t>685,75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5E42B7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42B7">
              <w:rPr>
                <w:b/>
                <w:bCs/>
                <w:color w:val="000000"/>
                <w:sz w:val="20"/>
              </w:rPr>
              <w:t>1863,67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5E42B7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42B7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5E42B7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E42B7">
              <w:rPr>
                <w:b/>
                <w:bCs/>
                <w:color w:val="000000"/>
                <w:sz w:val="20"/>
              </w:rPr>
              <w:t>1863,67</w:t>
            </w:r>
          </w:p>
        </w:tc>
      </w:tr>
      <w:tr w:rsidR="00764611" w:rsidRPr="000E0837" w:rsidTr="00764611">
        <w:trPr>
          <w:gridBefore w:val="1"/>
          <w:wBefore w:w="143" w:type="dxa"/>
          <w:trHeight w:val="201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hideMark/>
          </w:tcPr>
          <w:p w:rsidR="00764611" w:rsidRPr="005E42B7" w:rsidRDefault="00764611" w:rsidP="001B703C">
            <w:pPr>
              <w:rPr>
                <w:i/>
                <w:iCs/>
                <w:color w:val="000000"/>
                <w:sz w:val="20"/>
              </w:rPr>
            </w:pPr>
            <w:r w:rsidRPr="005E42B7">
              <w:rPr>
                <w:i/>
                <w:iCs/>
                <w:color w:val="000000"/>
                <w:sz w:val="20"/>
              </w:rPr>
              <w:t xml:space="preserve">   4.2. Перечень мероприятий, напра</w:t>
            </w:r>
            <w:r>
              <w:rPr>
                <w:i/>
                <w:iCs/>
                <w:color w:val="000000"/>
                <w:sz w:val="20"/>
              </w:rPr>
              <w:t xml:space="preserve">вленных на улучшение качества </w:t>
            </w:r>
            <w:r w:rsidRPr="00A61375">
              <w:rPr>
                <w:i/>
                <w:iCs/>
                <w:color w:val="000000"/>
                <w:sz w:val="20"/>
              </w:rPr>
              <w:t xml:space="preserve"> питьевой воды 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График </w:t>
            </w:r>
            <w:r w:rsidRPr="00A61375">
              <w:rPr>
                <w:color w:val="000000"/>
                <w:sz w:val="20"/>
              </w:rPr>
              <w:t>реализации мероприятия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57"/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</w:t>
            </w:r>
            <w:r w:rsidRPr="00A61375">
              <w:rPr>
                <w:i/>
                <w:iCs/>
                <w:color w:val="000000"/>
                <w:sz w:val="20"/>
              </w:rPr>
              <w:t xml:space="preserve">4.3. Перечень мероприятий по энергосбережению и повышению энергетической    </w:t>
            </w:r>
          </w:p>
        </w:tc>
      </w:tr>
      <w:tr w:rsidR="001B703C" w:rsidRPr="000E0837" w:rsidTr="00764611">
        <w:trPr>
          <w:gridBefore w:val="1"/>
          <w:wBefore w:w="143" w:type="dxa"/>
          <w:trHeight w:val="328"/>
          <w:jc w:val="center"/>
        </w:trPr>
        <w:tc>
          <w:tcPr>
            <w:tcW w:w="10134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 w:rsidRPr="00A61375">
              <w:rPr>
                <w:i/>
                <w:iCs/>
                <w:color w:val="000000"/>
                <w:sz w:val="20"/>
              </w:rPr>
              <w:t xml:space="preserve">   эффективности, в том числе по снижению потерь воды при транспортировке</w:t>
            </w:r>
            <w:r w:rsidRPr="00A61375">
              <w:rPr>
                <w:color w:val="000000"/>
                <w:sz w:val="20"/>
              </w:rPr>
              <w:t xml:space="preserve">   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27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417"/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 w:rsidRPr="00A61375">
              <w:rPr>
                <w:i/>
                <w:iCs/>
                <w:color w:val="000000"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27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253"/>
          <w:jc w:val="center"/>
        </w:trPr>
        <w:tc>
          <w:tcPr>
            <w:tcW w:w="27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gridAfter w:val="1"/>
          <w:wBefore w:w="143" w:type="dxa"/>
          <w:wAfter w:w="14" w:type="dxa"/>
          <w:trHeight w:val="372"/>
          <w:jc w:val="center"/>
        </w:trPr>
        <w:tc>
          <w:tcPr>
            <w:tcW w:w="45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0E0837" w:rsidTr="00764611">
        <w:trPr>
          <w:gridBefore w:val="1"/>
          <w:wBefore w:w="143" w:type="dxa"/>
          <w:trHeight w:val="432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  </w:t>
            </w:r>
            <w:r w:rsidRPr="00A61375">
              <w:rPr>
                <w:b/>
                <w:bCs/>
                <w:color w:val="000000"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</w:t>
            </w:r>
            <w:r>
              <w:rPr>
                <w:b/>
                <w:bCs/>
                <w:color w:val="000000"/>
                <w:sz w:val="20"/>
              </w:rPr>
              <w:t>водоснабжения</w:t>
            </w:r>
            <w:r w:rsidRPr="00A61375">
              <w:rPr>
                <w:b/>
                <w:bCs/>
                <w:color w:val="000000"/>
                <w:sz w:val="20"/>
              </w:rPr>
              <w:t xml:space="preserve">   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Ед.изм.</w:t>
            </w:r>
          </w:p>
        </w:tc>
        <w:tc>
          <w:tcPr>
            <w:tcW w:w="169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75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75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</w:tr>
      <w:tr w:rsidR="001B703C" w:rsidRPr="000E0837" w:rsidTr="00764611">
        <w:trPr>
          <w:gridBefore w:val="1"/>
          <w:wBefore w:w="143" w:type="dxa"/>
          <w:trHeight w:val="447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Показатели качества воды</w:t>
            </w:r>
          </w:p>
        </w:tc>
      </w:tr>
      <w:tr w:rsidR="001B703C" w:rsidRPr="000E0837" w:rsidTr="00764611">
        <w:trPr>
          <w:gridBefore w:val="1"/>
          <w:wBefore w:w="143" w:type="dxa"/>
          <w:trHeight w:val="553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both"/>
              <w:rPr>
                <w:color w:val="000000"/>
                <w:sz w:val="20"/>
              </w:rPr>
            </w:pPr>
            <w:r w:rsidRPr="000E0837">
              <w:rPr>
                <w:color w:val="000000"/>
                <w:sz w:val="20"/>
              </w:rPr>
              <w:t xml:space="preserve">Доля проб питьевой воды, подаваемой с источников водоснабжения, водопроводных </w:t>
            </w:r>
            <w:r w:rsidRPr="000E0837">
              <w:rPr>
                <w:color w:val="000000"/>
                <w:sz w:val="20"/>
              </w:rPr>
              <w:lastRenderedPageBreak/>
              <w:t>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lastRenderedPageBreak/>
              <w:t>%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0E0837" w:rsidTr="00764611">
        <w:trPr>
          <w:gridBefore w:val="1"/>
          <w:wBefore w:w="143" w:type="dxa"/>
          <w:trHeight w:val="730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010144" w:rsidRDefault="001B703C" w:rsidP="001B703C">
            <w:pPr>
              <w:jc w:val="both"/>
              <w:rPr>
                <w:sz w:val="20"/>
              </w:rPr>
            </w:pPr>
            <w:r w:rsidRPr="000E0837">
              <w:rPr>
                <w:color w:val="000000"/>
                <w:sz w:val="20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%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Показатели надежности и бесперебойности </w:t>
            </w:r>
            <w:r>
              <w:rPr>
                <w:color w:val="000000"/>
                <w:sz w:val="20"/>
              </w:rPr>
              <w:t>водоснабжения</w:t>
            </w:r>
          </w:p>
        </w:tc>
      </w:tr>
      <w:tr w:rsidR="001B703C" w:rsidRPr="000E0837" w:rsidTr="00764611">
        <w:trPr>
          <w:gridBefore w:val="1"/>
          <w:wBefore w:w="143" w:type="dxa"/>
          <w:trHeight w:val="732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both"/>
              <w:rPr>
                <w:color w:val="000000"/>
                <w:sz w:val="20"/>
              </w:rPr>
            </w:pPr>
            <w:r w:rsidRPr="000E0837">
              <w:rPr>
                <w:color w:val="000000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ед./км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0,37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Показатели энергетической эффективности</w:t>
            </w:r>
          </w:p>
        </w:tc>
      </w:tr>
      <w:tr w:rsidR="001B703C" w:rsidRPr="000E0837" w:rsidTr="00764611">
        <w:trPr>
          <w:gridBefore w:val="1"/>
          <w:wBefore w:w="143" w:type="dxa"/>
          <w:trHeight w:val="551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010144" w:rsidRDefault="001B703C" w:rsidP="001B703C">
            <w:pPr>
              <w:jc w:val="both"/>
              <w:rPr>
                <w:sz w:val="20"/>
              </w:rPr>
            </w:pPr>
            <w:r w:rsidRPr="00E76805"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010144" w:rsidRDefault="001B703C" w:rsidP="001B7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0E0837" w:rsidTr="00764611">
        <w:trPr>
          <w:gridBefore w:val="1"/>
          <w:wBefore w:w="143" w:type="dxa"/>
          <w:trHeight w:val="551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E76805" w:rsidRDefault="001B703C" w:rsidP="001B703C">
            <w:pPr>
              <w:jc w:val="both"/>
              <w:rPr>
                <w:sz w:val="20"/>
              </w:rPr>
            </w:pPr>
            <w:r w:rsidRPr="006903A8">
              <w:rPr>
                <w:sz w:val="20"/>
              </w:rPr>
              <w:t>Удельный расход электрической энергии, потребляемой в технологическом процессе подготовки холодной воды, на единицу объема воды, отпускаемой в сеть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кВт*ч/</w:t>
            </w:r>
          </w:p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куб. м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2,09</w:t>
            </w:r>
          </w:p>
        </w:tc>
        <w:tc>
          <w:tcPr>
            <w:tcW w:w="157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2,09</w:t>
            </w:r>
          </w:p>
        </w:tc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2,09</w:t>
            </w:r>
          </w:p>
        </w:tc>
      </w:tr>
      <w:tr w:rsidR="001B703C" w:rsidRPr="000E0837" w:rsidTr="00764611">
        <w:trPr>
          <w:gridBefore w:val="1"/>
          <w:wBefore w:w="143" w:type="dxa"/>
          <w:trHeight w:val="522"/>
          <w:jc w:val="center"/>
        </w:trPr>
        <w:tc>
          <w:tcPr>
            <w:tcW w:w="42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010144" w:rsidRDefault="001B703C" w:rsidP="001B703C">
            <w:pPr>
              <w:jc w:val="both"/>
              <w:rPr>
                <w:sz w:val="20"/>
              </w:rPr>
            </w:pPr>
            <w:r w:rsidRPr="00010144">
              <w:rPr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>
              <w:rPr>
                <w:sz w:val="20"/>
              </w:rPr>
              <w:t>холодной воды</w:t>
            </w:r>
            <w:r w:rsidRPr="00010144">
              <w:rPr>
                <w:sz w:val="20"/>
              </w:rPr>
              <w:t>, на единицу объема транспортируем</w:t>
            </w:r>
            <w:r>
              <w:rPr>
                <w:sz w:val="20"/>
              </w:rPr>
              <w:t>ой</w:t>
            </w:r>
            <w:r w:rsidRPr="00010144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 w:rsidRPr="00010144">
              <w:rPr>
                <w:sz w:val="20"/>
              </w:rPr>
              <w:t xml:space="preserve"> вод</w:t>
            </w:r>
            <w:r>
              <w:rPr>
                <w:sz w:val="20"/>
              </w:rPr>
              <w:t>ы</w:t>
            </w:r>
            <w:r w:rsidRPr="00010144">
              <w:rPr>
                <w:sz w:val="20"/>
              </w:rPr>
              <w:t xml:space="preserve">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кВт*ч/</w:t>
            </w:r>
          </w:p>
          <w:p w:rsidR="001B703C" w:rsidRPr="00010144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куб. м</w:t>
            </w:r>
          </w:p>
        </w:tc>
        <w:tc>
          <w:tcPr>
            <w:tcW w:w="169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7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 xml:space="preserve">       6. Расчет эффективности производственной программы        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52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4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52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4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528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4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528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4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764611">
        <w:trPr>
          <w:gridBefore w:val="1"/>
          <w:wBefore w:w="143" w:type="dxa"/>
          <w:trHeight w:val="320"/>
          <w:jc w:val="center"/>
        </w:trPr>
        <w:tc>
          <w:tcPr>
            <w:tcW w:w="10134" w:type="dxa"/>
            <w:gridSpan w:val="1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  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Pr="00A61375">
              <w:rPr>
                <w:b/>
                <w:bCs/>
                <w:color w:val="000000"/>
                <w:sz w:val="20"/>
              </w:rPr>
              <w:t xml:space="preserve">. Общий объем финансовых потребностей, направленных на реализацию производственной программы         </w:t>
            </w:r>
          </w:p>
        </w:tc>
      </w:tr>
      <w:tr w:rsidR="001B703C" w:rsidRPr="000E0837" w:rsidTr="00764611">
        <w:trPr>
          <w:gridBefore w:val="1"/>
          <w:wBefore w:w="143" w:type="dxa"/>
          <w:trHeight w:val="230"/>
          <w:jc w:val="center"/>
        </w:trPr>
        <w:tc>
          <w:tcPr>
            <w:tcW w:w="10134" w:type="dxa"/>
            <w:gridSpan w:val="1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320"/>
          <w:jc w:val="center"/>
        </w:trPr>
        <w:tc>
          <w:tcPr>
            <w:tcW w:w="8064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764611">
        <w:trPr>
          <w:gridBefore w:val="1"/>
          <w:wBefore w:w="143" w:type="dxa"/>
          <w:trHeight w:val="230"/>
          <w:jc w:val="center"/>
        </w:trPr>
        <w:tc>
          <w:tcPr>
            <w:tcW w:w="8064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2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80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5E42B7" w:rsidRDefault="001B703C" w:rsidP="001B703C">
            <w:pPr>
              <w:jc w:val="center"/>
              <w:rPr>
                <w:color w:val="000000"/>
                <w:sz w:val="20"/>
              </w:rPr>
            </w:pPr>
            <w:r w:rsidRPr="005E42B7">
              <w:rPr>
                <w:color w:val="000000"/>
                <w:sz w:val="20"/>
              </w:rPr>
              <w:t>4085,41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80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5E42B7" w:rsidRDefault="001B703C" w:rsidP="001B703C">
            <w:pPr>
              <w:jc w:val="center"/>
              <w:rPr>
                <w:color w:val="000000"/>
                <w:sz w:val="20"/>
              </w:rPr>
            </w:pPr>
            <w:r w:rsidRPr="005E42B7">
              <w:rPr>
                <w:color w:val="000000"/>
                <w:sz w:val="20"/>
              </w:rPr>
              <w:t>4233,05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806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5E42B7" w:rsidRDefault="001B703C" w:rsidP="001B703C">
            <w:pPr>
              <w:jc w:val="center"/>
              <w:rPr>
                <w:sz w:val="20"/>
              </w:rPr>
            </w:pPr>
            <w:r w:rsidRPr="005E42B7">
              <w:rPr>
                <w:sz w:val="20"/>
              </w:rPr>
              <w:t>4492,71</w:t>
            </w:r>
          </w:p>
        </w:tc>
      </w:tr>
      <w:tr w:rsidR="001B703C" w:rsidRPr="000E0837" w:rsidTr="00764611">
        <w:trPr>
          <w:gridBefore w:val="1"/>
          <w:wBefore w:w="143" w:type="dxa"/>
          <w:trHeight w:val="253"/>
          <w:jc w:val="center"/>
        </w:trPr>
        <w:tc>
          <w:tcPr>
            <w:tcW w:w="806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2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5E42B7" w:rsidRDefault="001B703C" w:rsidP="001B703C">
            <w:pPr>
              <w:jc w:val="center"/>
              <w:rPr>
                <w:b/>
                <w:bCs/>
                <w:sz w:val="20"/>
              </w:rPr>
            </w:pPr>
            <w:r w:rsidRPr="005E42B7">
              <w:rPr>
                <w:b/>
                <w:bCs/>
                <w:sz w:val="20"/>
              </w:rPr>
              <w:t>12 811,18</w:t>
            </w:r>
          </w:p>
        </w:tc>
      </w:tr>
      <w:tr w:rsidR="001B703C" w:rsidRPr="000E0837" w:rsidTr="00764611">
        <w:trPr>
          <w:gridBefore w:val="1"/>
          <w:wBefore w:w="143" w:type="dxa"/>
          <w:trHeight w:val="347"/>
          <w:jc w:val="center"/>
        </w:trPr>
        <w:tc>
          <w:tcPr>
            <w:tcW w:w="10134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DA7E75" w:rsidRDefault="001B703C" w:rsidP="001B703C">
            <w:pPr>
              <w:jc w:val="center"/>
              <w:rPr>
                <w:sz w:val="20"/>
              </w:rPr>
            </w:pPr>
            <w:r w:rsidRPr="00DA7E75">
              <w:rPr>
                <w:sz w:val="20"/>
              </w:rPr>
              <w:t xml:space="preserve">        </w:t>
            </w:r>
            <w:r w:rsidRPr="00DA7E75">
              <w:rPr>
                <w:b/>
                <w:bCs/>
                <w:sz w:val="20"/>
              </w:rPr>
              <w:t>8. Отчет об исполнении производственной программы за истекший период регулирования</w:t>
            </w:r>
            <w:r w:rsidRPr="00DA7E75">
              <w:rPr>
                <w:sz w:val="20"/>
              </w:rPr>
              <w:t xml:space="preserve">                         </w:t>
            </w:r>
          </w:p>
        </w:tc>
      </w:tr>
      <w:tr w:rsidR="001B703C" w:rsidRPr="000A40C4" w:rsidTr="00764611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2"/>
          <w:wAfter w:w="108" w:type="dxa"/>
          <w:trHeight w:val="229"/>
          <w:tblCellSpacing w:w="5" w:type="nil"/>
        </w:trPr>
        <w:tc>
          <w:tcPr>
            <w:tcW w:w="82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</w:tr>
      <w:tr w:rsidR="001B703C" w:rsidRPr="000A40C4" w:rsidTr="00764611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2"/>
          <w:wAfter w:w="108" w:type="dxa"/>
          <w:trHeight w:val="223"/>
          <w:tblCellSpacing w:w="5" w:type="nil"/>
        </w:trPr>
        <w:tc>
          <w:tcPr>
            <w:tcW w:w="82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Объем подачи воды, тыс. куб. м</w:t>
            </w:r>
          </w:p>
        </w:tc>
        <w:tc>
          <w:tcPr>
            <w:tcW w:w="1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143,48</w:t>
            </w:r>
          </w:p>
        </w:tc>
      </w:tr>
      <w:tr w:rsidR="001B703C" w:rsidRPr="000A40C4" w:rsidTr="00764611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2"/>
          <w:wAfter w:w="108" w:type="dxa"/>
          <w:trHeight w:val="462"/>
          <w:tblCellSpacing w:w="5" w:type="nil"/>
        </w:trPr>
        <w:tc>
          <w:tcPr>
            <w:tcW w:w="82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1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6322,40</w:t>
            </w:r>
          </w:p>
        </w:tc>
      </w:tr>
      <w:tr w:rsidR="001B703C" w:rsidRPr="000A40C4" w:rsidTr="00764611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2"/>
          <w:wAfter w:w="108" w:type="dxa"/>
          <w:trHeight w:val="462"/>
          <w:tblCellSpacing w:w="5" w:type="nil"/>
        </w:trPr>
        <w:tc>
          <w:tcPr>
            <w:tcW w:w="82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Мероприятия, направленные на поддержание объектов водоснабжения в состоянии, соответствующем установленным требованиям, тыс. руб.</w:t>
            </w:r>
          </w:p>
        </w:tc>
        <w:tc>
          <w:tcPr>
            <w:tcW w:w="1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5151,61</w:t>
            </w:r>
          </w:p>
        </w:tc>
      </w:tr>
      <w:tr w:rsidR="001B703C" w:rsidRPr="000A40C4" w:rsidTr="00764611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After w:val="2"/>
          <w:wAfter w:w="108" w:type="dxa"/>
          <w:trHeight w:val="238"/>
          <w:tblCellSpacing w:w="5" w:type="nil"/>
        </w:trPr>
        <w:tc>
          <w:tcPr>
            <w:tcW w:w="82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7646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Общий объем финансовых потребностей за 20</w:t>
            </w:r>
            <w:r>
              <w:rPr>
                <w:sz w:val="20"/>
              </w:rPr>
              <w:t>2</w:t>
            </w:r>
            <w:r w:rsidR="00764611">
              <w:rPr>
                <w:sz w:val="20"/>
              </w:rPr>
              <w:t>1</w:t>
            </w:r>
            <w:r w:rsidRPr="000A40C4">
              <w:rPr>
                <w:sz w:val="20"/>
              </w:rPr>
              <w:t xml:space="preserve"> год, тыс. руб.</w:t>
            </w:r>
          </w:p>
        </w:tc>
        <w:tc>
          <w:tcPr>
            <w:tcW w:w="1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11474,01</w:t>
            </w:r>
          </w:p>
        </w:tc>
      </w:tr>
    </w:tbl>
    <w:p w:rsidR="00EF1BCE" w:rsidRDefault="000F6C9D" w:rsidP="000F6C9D">
      <w:pPr>
        <w:pStyle w:val="ac"/>
      </w:pPr>
      <w:r>
        <w:lastRenderedPageBreak/>
        <w:t xml:space="preserve">                                                                                                                                        </w:t>
      </w:r>
      <w:r w:rsidR="00EF1BCE">
        <w:t>».</w:t>
      </w:r>
    </w:p>
    <w:p w:rsidR="00EF1BCE" w:rsidRDefault="00EF1BCE" w:rsidP="00D25719">
      <w:pPr>
        <w:pStyle w:val="ac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7"/>
        <w:gridCol w:w="4998"/>
      </w:tblGrid>
      <w:tr w:rsidR="008763DF" w:rsidTr="008763DF">
        <w:trPr>
          <w:trHeight w:val="1526"/>
        </w:trPr>
        <w:tc>
          <w:tcPr>
            <w:tcW w:w="4997" w:type="dxa"/>
          </w:tcPr>
          <w:p w:rsidR="008763DF" w:rsidRDefault="001B703C">
            <w:pPr>
              <w:tabs>
                <w:tab w:val="left" w:pos="1897"/>
              </w:tabs>
              <w:spacing w:line="276" w:lineRule="auto"/>
            </w:pPr>
            <w:r>
              <w:br w:type="page"/>
            </w:r>
          </w:p>
        </w:tc>
        <w:tc>
          <w:tcPr>
            <w:tcW w:w="4998" w:type="dxa"/>
          </w:tcPr>
          <w:p w:rsidR="00EF1BCE" w:rsidRDefault="00EF1BCE" w:rsidP="00EF1BCE">
            <w:pPr>
              <w:tabs>
                <w:tab w:val="left" w:pos="1897"/>
              </w:tabs>
              <w:spacing w:line="276" w:lineRule="auto"/>
              <w:jc w:val="center"/>
            </w:pPr>
            <w:r>
              <w:t>ПРИЛОЖЕНИЕ 2</w:t>
            </w:r>
          </w:p>
          <w:p w:rsidR="00EF1BCE" w:rsidRDefault="00EF1BCE" w:rsidP="00EF1BCE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EF1BCE" w:rsidRDefault="00EF1BCE" w:rsidP="00EF1BCE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EF1BCE" w:rsidRDefault="00EF1BCE" w:rsidP="00EF1BCE">
            <w:pPr>
              <w:tabs>
                <w:tab w:val="left" w:pos="1897"/>
              </w:tabs>
              <w:spacing w:line="276" w:lineRule="auto"/>
              <w:jc w:val="center"/>
            </w:pPr>
            <w:r w:rsidRPr="0054708D">
              <w:t>от</w:t>
            </w:r>
            <w:r w:rsidR="0055696B">
              <w:t xml:space="preserve"> 22 ноября</w:t>
            </w:r>
            <w:r w:rsidR="000F6C9D">
              <w:t xml:space="preserve"> </w:t>
            </w:r>
            <w:r w:rsidR="00233F84">
              <w:t>2022</w:t>
            </w:r>
            <w:r w:rsidRPr="0054708D">
              <w:t xml:space="preserve"> г. № </w:t>
            </w:r>
            <w:r w:rsidR="00C40731">
              <w:t>47/148</w:t>
            </w:r>
          </w:p>
          <w:p w:rsidR="00233F84" w:rsidRDefault="00233F84" w:rsidP="00EF1BCE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8763DF" w:rsidRDefault="00EF1BCE">
            <w:pPr>
              <w:tabs>
                <w:tab w:val="left" w:pos="1897"/>
              </w:tabs>
              <w:spacing w:line="276" w:lineRule="auto"/>
              <w:jc w:val="center"/>
            </w:pPr>
            <w:r>
              <w:t>«</w:t>
            </w:r>
            <w:r w:rsidR="006C21C8">
              <w:t>ПРИЛОЖЕНИЕ 2</w:t>
            </w:r>
          </w:p>
          <w:p w:rsidR="008763DF" w:rsidRDefault="008763DF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8763DF" w:rsidRDefault="008763DF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8763DF" w:rsidRDefault="008763DF" w:rsidP="00CB508C">
            <w:pPr>
              <w:tabs>
                <w:tab w:val="left" w:pos="1897"/>
              </w:tabs>
              <w:jc w:val="center"/>
              <w:rPr>
                <w:highlight w:val="yellow"/>
              </w:rPr>
            </w:pPr>
            <w:r w:rsidRPr="0054708D">
              <w:t>от</w:t>
            </w:r>
            <w:r w:rsidR="0054708D" w:rsidRPr="0054708D">
              <w:t xml:space="preserve"> </w:t>
            </w:r>
            <w:r w:rsidR="006964FF">
              <w:t>24 ноября</w:t>
            </w:r>
            <w:r w:rsidR="006964FF" w:rsidRPr="0054708D">
              <w:t xml:space="preserve"> </w:t>
            </w:r>
            <w:r w:rsidR="00CB508C">
              <w:t>2020</w:t>
            </w:r>
            <w:r w:rsidRPr="0054708D">
              <w:t xml:space="preserve"> г. № </w:t>
            </w:r>
            <w:r w:rsidR="00307C2F">
              <w:t>46/38</w:t>
            </w:r>
          </w:p>
        </w:tc>
      </w:tr>
    </w:tbl>
    <w:tbl>
      <w:tblPr>
        <w:tblpPr w:leftFromText="180" w:rightFromText="180" w:vertAnchor="text" w:tblpY="1"/>
        <w:tblOverlap w:val="never"/>
        <w:tblW w:w="10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2"/>
      </w:tblGrid>
      <w:tr w:rsidR="008763DF" w:rsidTr="008763DF">
        <w:trPr>
          <w:trHeight w:val="261"/>
        </w:trPr>
        <w:tc>
          <w:tcPr>
            <w:tcW w:w="10162" w:type="dxa"/>
          </w:tcPr>
          <w:p w:rsidR="00764611" w:rsidRDefault="00764611" w:rsidP="000C32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8763DF" w:rsidRDefault="008763DF" w:rsidP="000C325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8763DF" w:rsidRDefault="008763DF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ОКАЗАНИЮ УСЛУГ ВОДООТВЕДЕНИЯ</w:t>
            </w:r>
          </w:p>
          <w:p w:rsidR="008763DF" w:rsidRDefault="006964FF" w:rsidP="006C21C8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19"/>
              </w:rPr>
            </w:pPr>
            <w:r w:rsidRPr="006964FF">
              <w:rPr>
                <w:b/>
                <w:sz w:val="24"/>
                <w:szCs w:val="19"/>
              </w:rPr>
              <w:t>на территории</w:t>
            </w:r>
            <w:r w:rsidRPr="006964FF">
              <w:rPr>
                <w:sz w:val="24"/>
                <w:szCs w:val="19"/>
              </w:rPr>
              <w:t xml:space="preserve"> </w:t>
            </w:r>
            <w:r w:rsidRPr="006964FF">
              <w:rPr>
                <w:b/>
                <w:sz w:val="24"/>
                <w:szCs w:val="19"/>
              </w:rPr>
              <w:t>административно-территориального образования рабочий поселок Малое Козино Балахнинского муниципального округа Нижегородской области</w:t>
            </w:r>
          </w:p>
          <w:p w:rsidR="006964FF" w:rsidRDefault="006964FF" w:rsidP="001B703C">
            <w:pPr>
              <w:widowControl w:val="0"/>
              <w:tabs>
                <w:tab w:val="left" w:pos="249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8763DF" w:rsidRDefault="008763DF" w:rsidP="008763D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</w:t>
      </w:r>
      <w:r w:rsidR="0054708D">
        <w:rPr>
          <w:sz w:val="24"/>
          <w:szCs w:val="24"/>
          <w:lang w:eastAsia="en-US"/>
        </w:rPr>
        <w:t>роизводственной программы с 01.</w:t>
      </w:r>
      <w:r w:rsidR="00CB508C">
        <w:rPr>
          <w:sz w:val="24"/>
          <w:szCs w:val="24"/>
          <w:lang w:eastAsia="en-US"/>
        </w:rPr>
        <w:t>01.2021</w:t>
      </w:r>
      <w:r>
        <w:rPr>
          <w:sz w:val="24"/>
          <w:szCs w:val="24"/>
          <w:lang w:eastAsia="en-US"/>
        </w:rPr>
        <w:t xml:space="preserve"> г. по 31.12.202</w:t>
      </w:r>
      <w:r w:rsidR="00CB508C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 xml:space="preserve"> г.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2637"/>
        <w:gridCol w:w="1508"/>
        <w:gridCol w:w="240"/>
        <w:gridCol w:w="740"/>
        <w:gridCol w:w="766"/>
        <w:gridCol w:w="664"/>
        <w:gridCol w:w="1070"/>
        <w:gridCol w:w="64"/>
        <w:gridCol w:w="425"/>
        <w:gridCol w:w="1559"/>
        <w:gridCol w:w="108"/>
      </w:tblGrid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1B703C" w:rsidRPr="00A61375" w:rsidTr="005B3AF6">
        <w:trPr>
          <w:gridAfter w:val="1"/>
          <w:wAfter w:w="108" w:type="dxa"/>
          <w:trHeight w:val="119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регулируемой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Default="001B703C" w:rsidP="001B703C">
            <w:pPr>
              <w:rPr>
                <w:bCs/>
                <w:sz w:val="20"/>
              </w:rPr>
            </w:pPr>
            <w:r w:rsidRPr="000F6C9D">
              <w:rPr>
                <w:bCs/>
                <w:sz w:val="20"/>
              </w:rPr>
              <w:t xml:space="preserve">МУНИЦИПАЛЬНОЕ  УНИТАРНОЕ ПРЕДПРИЯТИЕ «МУНИЦИПАЛЬНОЕ ПРЕДПРИЯТИЕ «БАЛАХНИНСКАЯ РАЙОННАЯ КОММУНАЛЬНАЯ КОМПАНИЯ» МУНИЦИПАЛЬНОГО ОБРАЗОВАНИЯ «БАЛАХНИНСКИЙ МУНИЦИПАЛЬНЫЙ ОКРУГ НИЖЕГОРОДСКОЙ ОБЛАСТИ» </w:t>
            </w:r>
          </w:p>
          <w:p w:rsidR="001B703C" w:rsidRPr="00764611" w:rsidRDefault="001B703C" w:rsidP="00764611">
            <w:pPr>
              <w:tabs>
                <w:tab w:val="left" w:pos="1897"/>
              </w:tabs>
              <w:rPr>
                <w:sz w:val="24"/>
                <w:szCs w:val="24"/>
                <w:lang w:eastAsia="en-US"/>
              </w:rPr>
            </w:pPr>
            <w:r w:rsidRPr="000F6C9D">
              <w:rPr>
                <w:bCs/>
                <w:sz w:val="20"/>
              </w:rPr>
              <w:t>(ИНН 5244031690)</w:t>
            </w:r>
          </w:p>
        </w:tc>
      </w:tr>
      <w:tr w:rsidR="001B703C" w:rsidRPr="00A61375" w:rsidTr="005B3AF6">
        <w:trPr>
          <w:gridAfter w:val="1"/>
          <w:wAfter w:w="108" w:type="dxa"/>
          <w:trHeight w:val="154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организации (ИНН)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202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Местонахождение          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Default="001B703C" w:rsidP="001B703C">
            <w:pPr>
              <w:tabs>
                <w:tab w:val="left" w:pos="1897"/>
              </w:tabs>
              <w:rPr>
                <w:sz w:val="20"/>
              </w:rPr>
            </w:pPr>
            <w:r w:rsidRPr="000F6C9D">
              <w:rPr>
                <w:sz w:val="20"/>
              </w:rPr>
              <w:t>606403, Нижегородская область, г. Балахна, ул. Лесопильная, д. 24, офис 102</w:t>
            </w:r>
          </w:p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150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регулируемой организации   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156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            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1B703C" w:rsidRPr="00A61375" w:rsidTr="005B3AF6">
        <w:trPr>
          <w:gridAfter w:val="1"/>
          <w:wAfter w:w="108" w:type="dxa"/>
          <w:trHeight w:val="28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уполномоченного органа 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222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Местонахождение          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Default="001B703C" w:rsidP="001B703C">
            <w:pPr>
              <w:tabs>
                <w:tab w:val="left" w:pos="1897"/>
              </w:tabs>
              <w:rPr>
                <w:sz w:val="24"/>
                <w:szCs w:val="24"/>
                <w:lang w:eastAsia="en-US"/>
              </w:rPr>
            </w:pPr>
            <w:r w:rsidRPr="000F6C9D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156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уполномоченного органа     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7834E9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7834E9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7834E9">
              <w:rPr>
                <w:b/>
                <w:sz w:val="20"/>
              </w:rPr>
              <w:t>Объем принятых сточных вод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услуги   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01.01.20</w:t>
            </w:r>
            <w:r>
              <w:rPr>
                <w:rFonts w:eastAsia="Calibri"/>
                <w:sz w:val="20"/>
                <w:lang w:eastAsia="en-US"/>
              </w:rPr>
              <w:t>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01.01.20</w:t>
            </w:r>
            <w:r>
              <w:rPr>
                <w:rFonts w:eastAsia="Calibri"/>
                <w:sz w:val="20"/>
                <w:lang w:eastAsia="en-US"/>
              </w:rPr>
              <w:t>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7B38F1" w:rsidTr="005B3AF6">
        <w:trPr>
          <w:gridAfter w:val="1"/>
          <w:wAfter w:w="108" w:type="dxa"/>
          <w:trHeight w:val="42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2D6E40" w:rsidRDefault="001B703C" w:rsidP="001B703C">
            <w:pPr>
              <w:rPr>
                <w:color w:val="000000"/>
                <w:sz w:val="20"/>
              </w:rPr>
            </w:pPr>
            <w:r w:rsidRPr="002D6E40">
              <w:rPr>
                <w:sz w:val="20"/>
              </w:rPr>
              <w:t>Принято сточных вод всего, тыс. м</w:t>
            </w:r>
            <w:r w:rsidRPr="002D6E40">
              <w:rPr>
                <w:sz w:val="20"/>
                <w:vertAlign w:val="superscript"/>
              </w:rPr>
              <w:t>3</w:t>
            </w:r>
            <w:r w:rsidRPr="002D6E40">
              <w:rPr>
                <w:sz w:val="20"/>
              </w:rPr>
              <w:t>, в том числе</w:t>
            </w:r>
            <w:r>
              <w:rPr>
                <w:sz w:val="20"/>
              </w:rPr>
              <w:t xml:space="preserve"> от</w:t>
            </w:r>
            <w:r w:rsidRPr="002D6E40">
              <w:rPr>
                <w:sz w:val="20"/>
              </w:rPr>
              <w:t>: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131,79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136,84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136,84</w:t>
            </w:r>
          </w:p>
        </w:tc>
      </w:tr>
      <w:tr w:rsidR="001B703C" w:rsidRPr="007B38F1" w:rsidTr="005B3AF6">
        <w:trPr>
          <w:gridAfter w:val="1"/>
          <w:wAfter w:w="108" w:type="dxa"/>
          <w:trHeight w:val="2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населения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96,92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101,99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7B38F1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B38F1">
              <w:rPr>
                <w:i/>
                <w:iCs/>
                <w:color w:val="000000"/>
                <w:sz w:val="20"/>
              </w:rPr>
              <w:t>101,99</w:t>
            </w:r>
          </w:p>
        </w:tc>
      </w:tr>
      <w:tr w:rsidR="001B703C" w:rsidRPr="007B38F1" w:rsidTr="005B3AF6">
        <w:trPr>
          <w:gridAfter w:val="1"/>
          <w:wAfter w:w="108" w:type="dxa"/>
          <w:trHeight w:val="2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бюджетных потребителей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8,56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7,40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7B38F1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B38F1">
              <w:rPr>
                <w:i/>
                <w:iCs/>
                <w:color w:val="000000"/>
                <w:sz w:val="20"/>
              </w:rPr>
              <w:t>7,40</w:t>
            </w:r>
          </w:p>
        </w:tc>
      </w:tr>
      <w:tr w:rsidR="001B703C" w:rsidRPr="007B38F1" w:rsidTr="005B3AF6">
        <w:trPr>
          <w:gridAfter w:val="1"/>
          <w:wAfter w:w="108" w:type="dxa"/>
          <w:trHeight w:val="2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прочих потребителей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26,30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27,95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7B38F1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B38F1">
              <w:rPr>
                <w:i/>
                <w:iCs/>
                <w:color w:val="000000"/>
                <w:sz w:val="20"/>
              </w:rPr>
              <w:t>27,95</w:t>
            </w:r>
          </w:p>
        </w:tc>
      </w:tr>
      <w:tr w:rsidR="001B703C" w:rsidRPr="007B38F1" w:rsidTr="005B3AF6">
        <w:trPr>
          <w:gridAfter w:val="1"/>
          <w:wAfter w:w="108" w:type="dxa"/>
          <w:trHeight w:val="2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2D6E40" w:rsidRDefault="001B703C" w:rsidP="001B703C">
            <w:pPr>
              <w:rPr>
                <w:color w:val="000000"/>
                <w:sz w:val="20"/>
              </w:rPr>
            </w:pPr>
            <w:r w:rsidRPr="002D6E40">
              <w:rPr>
                <w:sz w:val="20"/>
              </w:rPr>
              <w:t>Пропущено через очистные сооружения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131,79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136,84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7B38F1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136,84</w:t>
            </w:r>
          </w:p>
        </w:tc>
      </w:tr>
      <w:tr w:rsidR="001B703C" w:rsidRPr="007B38F1" w:rsidTr="005B3AF6">
        <w:trPr>
          <w:gridAfter w:val="1"/>
          <w:wAfter w:w="108" w:type="dxa"/>
          <w:trHeight w:val="2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2D6E40" w:rsidRDefault="001B703C" w:rsidP="001B703C">
            <w:pPr>
              <w:rPr>
                <w:color w:val="000000"/>
                <w:sz w:val="20"/>
              </w:rPr>
            </w:pPr>
            <w:r w:rsidRPr="002D6E40">
              <w:rPr>
                <w:sz w:val="20"/>
              </w:rPr>
              <w:t xml:space="preserve">Передано сточных вод на сторону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7B38F1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7B38F1">
              <w:rPr>
                <w:i/>
                <w:iCs/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3992,58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3992,58</w:t>
            </w:r>
          </w:p>
        </w:tc>
      </w:tr>
      <w:tr w:rsidR="001B703C" w:rsidRPr="00A61375" w:rsidTr="005B3AF6">
        <w:trPr>
          <w:gridAfter w:val="1"/>
          <w:wAfter w:w="108" w:type="dxa"/>
          <w:trHeight w:val="134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</w:t>
            </w:r>
            <w:r w:rsidRPr="00A61375">
              <w:rPr>
                <w:sz w:val="20"/>
              </w:rPr>
              <w:lastRenderedPageBreak/>
              <w:t>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lastRenderedPageBreak/>
              <w:t>Расходы на амортизацию основных средств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62,67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62,67</w:t>
            </w: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4055,25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4055,25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A61375" w:rsidTr="005B3AF6">
        <w:trPr>
          <w:gridAfter w:val="1"/>
          <w:wAfter w:w="108" w:type="dxa"/>
          <w:trHeight w:val="264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4256,10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4256,10</w:t>
            </w:r>
          </w:p>
        </w:tc>
      </w:tr>
      <w:tr w:rsidR="001B703C" w:rsidRPr="00A61375" w:rsidTr="005B3AF6">
        <w:trPr>
          <w:gridAfter w:val="1"/>
          <w:wAfter w:w="108" w:type="dxa"/>
          <w:trHeight w:val="251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A61375" w:rsidTr="005B3AF6">
        <w:trPr>
          <w:gridAfter w:val="1"/>
          <w:wAfter w:w="108" w:type="dxa"/>
          <w:trHeight w:val="131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65,40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65,40</w:t>
            </w:r>
          </w:p>
        </w:tc>
      </w:tr>
      <w:tr w:rsidR="001B703C" w:rsidRPr="00A61375" w:rsidTr="005B3AF6">
        <w:trPr>
          <w:gridAfter w:val="1"/>
          <w:wAfter w:w="108" w:type="dxa"/>
          <w:trHeight w:val="228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4321,50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4321,50</w:t>
            </w: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7B38F1" w:rsidTr="005B3AF6">
        <w:trPr>
          <w:gridAfter w:val="1"/>
          <w:wAfter w:w="108" w:type="dxa"/>
          <w:trHeight w:val="262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5B3AF6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4701,60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5B3AF6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4701,60</w:t>
            </w:r>
          </w:p>
        </w:tc>
      </w:tr>
      <w:tr w:rsidR="001B703C" w:rsidRPr="007B38F1" w:rsidTr="005B3AF6">
        <w:trPr>
          <w:gridAfter w:val="1"/>
          <w:wAfter w:w="108" w:type="dxa"/>
          <w:trHeight w:val="181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0,00</w:t>
            </w:r>
          </w:p>
        </w:tc>
      </w:tr>
      <w:tr w:rsidR="001B703C" w:rsidRPr="007B38F1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0,00</w:t>
            </w:r>
          </w:p>
        </w:tc>
      </w:tr>
      <w:tr w:rsidR="001B703C" w:rsidRPr="007B38F1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0,00</w:t>
            </w:r>
          </w:p>
        </w:tc>
      </w:tr>
      <w:tr w:rsidR="001B703C" w:rsidRPr="007B38F1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0,00</w:t>
            </w:r>
          </w:p>
        </w:tc>
      </w:tr>
      <w:tr w:rsidR="001B703C" w:rsidRPr="007B38F1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5B3AF6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72,90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5B3AF6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72,90</w:t>
            </w:r>
          </w:p>
        </w:tc>
      </w:tr>
      <w:tr w:rsidR="001B703C" w:rsidRPr="007B38F1" w:rsidTr="005B3AF6">
        <w:trPr>
          <w:gridAfter w:val="1"/>
          <w:wAfter w:w="108" w:type="dxa"/>
          <w:trHeight w:val="375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01.01.20</w:t>
            </w:r>
            <w:r>
              <w:rPr>
                <w:rFonts w:eastAsia="Calibri"/>
                <w:sz w:val="20"/>
                <w:lang w:eastAsia="en-US"/>
              </w:rPr>
              <w:t>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7B38F1" w:rsidRDefault="005B3AF6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4774,50</w:t>
            </w:r>
          </w:p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7B38F1" w:rsidRDefault="005B3AF6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4774,50</w:t>
            </w:r>
          </w:p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b/>
                <w:bCs/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5B3AF6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13151,24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5B3AF6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13151,24</w:t>
            </w:r>
          </w:p>
        </w:tc>
      </w:tr>
      <w:tr w:rsidR="001B703C" w:rsidRPr="00A61375" w:rsidTr="005B3AF6">
        <w:trPr>
          <w:gridAfter w:val="1"/>
          <w:wAfter w:w="108" w:type="dxa"/>
          <w:trHeight w:val="630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 xml:space="preserve">4. Мероприятия,  направленные на поддержание объектов централизованных систем </w:t>
            </w:r>
            <w:r>
              <w:rPr>
                <w:b/>
                <w:bCs/>
                <w:color w:val="000000"/>
                <w:sz w:val="20"/>
              </w:rPr>
              <w:t>водоотведения</w:t>
            </w:r>
            <w:r w:rsidRPr="00A61375">
              <w:rPr>
                <w:b/>
                <w:bCs/>
                <w:color w:val="000000"/>
                <w:sz w:val="20"/>
              </w:rPr>
              <w:t xml:space="preserve"> в состоянии, соответствующем установленным требованиям технических регламентов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</w:t>
            </w:r>
            <w:r w:rsidRPr="00A61375">
              <w:rPr>
                <w:i/>
                <w:iCs/>
                <w:color w:val="000000"/>
                <w:sz w:val="20"/>
              </w:rPr>
              <w:t>4.1. Перечень мероприятий по ремонту объектов централизованных систем водо</w:t>
            </w:r>
            <w:r>
              <w:rPr>
                <w:i/>
                <w:iCs/>
                <w:color w:val="000000"/>
                <w:sz w:val="20"/>
              </w:rPr>
              <w:t>отведения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</w:t>
            </w:r>
            <w:r w:rsidRPr="00A61375">
              <w:rPr>
                <w:color w:val="000000"/>
                <w:sz w:val="20"/>
              </w:rPr>
              <w:lastRenderedPageBreak/>
              <w:t>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lastRenderedPageBreak/>
              <w:t xml:space="preserve">Источники финансирования,  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lastRenderedPageBreak/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A61375" w:rsidTr="005B3AF6">
        <w:trPr>
          <w:gridAfter w:val="1"/>
          <w:wAfter w:w="108" w:type="dxa"/>
          <w:trHeight w:val="510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237AE0">
              <w:rPr>
                <w:color w:val="000000"/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1737,23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1737,23</w:t>
            </w:r>
          </w:p>
        </w:tc>
      </w:tr>
      <w:tr w:rsidR="001B703C" w:rsidTr="005B3AF6">
        <w:trPr>
          <w:gridAfter w:val="1"/>
          <w:wAfter w:w="108" w:type="dxa"/>
          <w:trHeight w:val="510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Pr="00237AE0" w:rsidRDefault="001B703C" w:rsidP="001B70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канализационных сетей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474,72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474,72</w:t>
            </w:r>
          </w:p>
        </w:tc>
      </w:tr>
      <w:tr w:rsidR="001B703C" w:rsidTr="005B3AF6">
        <w:trPr>
          <w:gridAfter w:val="1"/>
          <w:wAfter w:w="108" w:type="dxa"/>
          <w:trHeight w:val="510"/>
          <w:jc w:val="center"/>
        </w:trPr>
        <w:tc>
          <w:tcPr>
            <w:tcW w:w="44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Всего на период </w:t>
            </w:r>
            <w:r w:rsidRPr="00A61375">
              <w:rPr>
                <w:sz w:val="20"/>
              </w:rPr>
              <w:t>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2211,95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2211,95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A61375" w:rsidTr="005B3AF6">
        <w:trPr>
          <w:gridAfter w:val="1"/>
          <w:wAfter w:w="108" w:type="dxa"/>
          <w:trHeight w:val="510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237AE0">
              <w:rPr>
                <w:color w:val="000000"/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1793,81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1793,81</w:t>
            </w:r>
          </w:p>
        </w:tc>
      </w:tr>
      <w:tr w:rsidR="001B703C" w:rsidTr="005B3AF6">
        <w:trPr>
          <w:gridAfter w:val="1"/>
          <w:wAfter w:w="108" w:type="dxa"/>
          <w:trHeight w:val="510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Pr="00237AE0" w:rsidRDefault="001B703C" w:rsidP="001B70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канализационных сетей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490,18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490,18</w:t>
            </w:r>
          </w:p>
        </w:tc>
      </w:tr>
      <w:tr w:rsidR="001B703C" w:rsidTr="005B3AF6">
        <w:trPr>
          <w:gridAfter w:val="1"/>
          <w:wAfter w:w="108" w:type="dxa"/>
          <w:trHeight w:val="214"/>
          <w:jc w:val="center"/>
        </w:trPr>
        <w:tc>
          <w:tcPr>
            <w:tcW w:w="44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Всего на период </w:t>
            </w:r>
            <w:r w:rsidRPr="00A61375">
              <w:rPr>
                <w:sz w:val="20"/>
              </w:rPr>
              <w:t>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2283,99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2283,99</w:t>
            </w:r>
          </w:p>
        </w:tc>
      </w:tr>
      <w:tr w:rsidR="001B703C" w:rsidRPr="00A61375" w:rsidTr="005B3AF6">
        <w:trPr>
          <w:gridAfter w:val="1"/>
          <w:wAfter w:w="108" w:type="dxa"/>
          <w:trHeight w:val="118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7B38F1" w:rsidTr="005B3AF6">
        <w:trPr>
          <w:gridAfter w:val="1"/>
          <w:wAfter w:w="108" w:type="dxa"/>
          <w:trHeight w:val="510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237AE0">
              <w:rPr>
                <w:color w:val="000000"/>
                <w:sz w:val="20"/>
              </w:rPr>
              <w:t>Расходы на оплату труда и отчисления на социальные нужды ремонтного персонала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2055,68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1B703C" w:rsidP="001B703C">
            <w:pPr>
              <w:jc w:val="center"/>
              <w:rPr>
                <w:sz w:val="20"/>
              </w:rPr>
            </w:pPr>
            <w:r w:rsidRPr="007B38F1">
              <w:rPr>
                <w:color w:val="000000"/>
                <w:sz w:val="20"/>
              </w:rPr>
              <w:t>2055,68</w:t>
            </w:r>
          </w:p>
        </w:tc>
      </w:tr>
      <w:tr w:rsidR="001B703C" w:rsidRPr="007B38F1" w:rsidTr="005B3AF6">
        <w:trPr>
          <w:gridAfter w:val="1"/>
          <w:wAfter w:w="108" w:type="dxa"/>
          <w:trHeight w:val="510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Pr="00237AE0" w:rsidRDefault="001B703C" w:rsidP="001B70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канализационных сетей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561,74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561,74</w:t>
            </w:r>
          </w:p>
        </w:tc>
      </w:tr>
      <w:tr w:rsidR="001B703C" w:rsidRPr="007B38F1" w:rsidTr="005B3AF6">
        <w:trPr>
          <w:gridAfter w:val="1"/>
          <w:wAfter w:w="108" w:type="dxa"/>
          <w:trHeight w:val="258"/>
          <w:jc w:val="center"/>
        </w:trPr>
        <w:tc>
          <w:tcPr>
            <w:tcW w:w="449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Default="001B703C" w:rsidP="001B703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Всего на период </w:t>
            </w:r>
            <w:r w:rsidRPr="00A61375">
              <w:rPr>
                <w:sz w:val="20"/>
              </w:rPr>
              <w:t>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2617,43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2617,43</w:t>
            </w:r>
          </w:p>
        </w:tc>
      </w:tr>
      <w:tr w:rsidR="001B703C" w:rsidRPr="007B38F1" w:rsidTr="005B3AF6">
        <w:trPr>
          <w:gridAfter w:val="1"/>
          <w:wAfter w:w="108" w:type="dxa"/>
          <w:trHeight w:val="255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B38F1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8F1">
              <w:rPr>
                <w:b/>
                <w:bCs/>
                <w:color w:val="000000"/>
                <w:sz w:val="20"/>
              </w:rPr>
              <w:t>7113,37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8F1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7B38F1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B38F1">
              <w:rPr>
                <w:b/>
                <w:bCs/>
                <w:color w:val="000000"/>
                <w:sz w:val="20"/>
              </w:rPr>
              <w:t>7113,37</w:t>
            </w:r>
          </w:p>
        </w:tc>
      </w:tr>
      <w:tr w:rsidR="001B703C" w:rsidRPr="007B38F1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7B38F1" w:rsidRDefault="001B703C" w:rsidP="001B703C">
            <w:pPr>
              <w:rPr>
                <w:i/>
                <w:iCs/>
                <w:color w:val="000000"/>
                <w:sz w:val="20"/>
              </w:rPr>
            </w:pPr>
            <w:r w:rsidRPr="007B38F1">
              <w:rPr>
                <w:i/>
                <w:iCs/>
                <w:color w:val="000000"/>
                <w:sz w:val="20"/>
              </w:rPr>
              <w:t xml:space="preserve">   4.2. Перечень мероприятий, направленных на улучшение качества очистки сточных вод 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График </w:t>
            </w:r>
            <w:r w:rsidRPr="00A61375">
              <w:rPr>
                <w:color w:val="000000"/>
                <w:sz w:val="20"/>
              </w:rPr>
              <w:t>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360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</w:t>
            </w:r>
            <w:r w:rsidRPr="00A61375">
              <w:rPr>
                <w:i/>
                <w:iCs/>
                <w:color w:val="000000"/>
                <w:sz w:val="20"/>
              </w:rPr>
              <w:t>4.3. Перечень мероприятий по энергосбережению и повышению энергетической  эффективност</w:t>
            </w:r>
            <w:r>
              <w:rPr>
                <w:i/>
                <w:iCs/>
                <w:color w:val="000000"/>
                <w:sz w:val="20"/>
              </w:rPr>
              <w:t>и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420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 w:rsidRPr="00A61375">
              <w:rPr>
                <w:i/>
                <w:iCs/>
                <w:color w:val="000000"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</w:t>
            </w:r>
            <w:r w:rsidRPr="00A61375">
              <w:rPr>
                <w:color w:val="000000"/>
                <w:sz w:val="20"/>
              </w:rPr>
              <w:lastRenderedPageBreak/>
              <w:t>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lastRenderedPageBreak/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375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43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  </w:t>
            </w:r>
            <w:r w:rsidRPr="00A61375">
              <w:rPr>
                <w:b/>
                <w:bCs/>
                <w:color w:val="000000"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</w:t>
            </w:r>
            <w:r>
              <w:rPr>
                <w:b/>
                <w:bCs/>
                <w:color w:val="000000"/>
                <w:sz w:val="20"/>
              </w:rPr>
              <w:t>водоотведения</w:t>
            </w:r>
            <w:r w:rsidRPr="00A61375">
              <w:rPr>
                <w:b/>
                <w:bCs/>
                <w:color w:val="000000"/>
                <w:sz w:val="20"/>
              </w:rPr>
              <w:t xml:space="preserve">   </w:t>
            </w:r>
          </w:p>
        </w:tc>
      </w:tr>
      <w:tr w:rsidR="001B703C" w:rsidRPr="00A61375" w:rsidTr="005B3AF6">
        <w:trPr>
          <w:gridAfter w:val="1"/>
          <w:wAfter w:w="108" w:type="dxa"/>
          <w:trHeight w:val="869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Ед.изм.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</w:tr>
      <w:tr w:rsidR="001B703C" w:rsidRPr="00A570AF" w:rsidTr="005B3AF6">
        <w:trPr>
          <w:gridAfter w:val="1"/>
          <w:wAfter w:w="108" w:type="dxa"/>
          <w:trHeight w:val="450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570AF" w:rsidRDefault="001B703C" w:rsidP="001B703C">
            <w:pPr>
              <w:jc w:val="center"/>
              <w:rPr>
                <w:color w:val="000000"/>
                <w:sz w:val="20"/>
              </w:rPr>
            </w:pPr>
            <w:r w:rsidRPr="00A570AF">
              <w:rPr>
                <w:sz w:val="20"/>
              </w:rPr>
              <w:t>Показатели очистки сточных вод</w:t>
            </w:r>
          </w:p>
        </w:tc>
      </w:tr>
      <w:tr w:rsidR="001B703C" w:rsidRPr="00A61375" w:rsidTr="005B3AF6">
        <w:trPr>
          <w:gridAfter w:val="1"/>
          <w:wAfter w:w="108" w:type="dxa"/>
          <w:trHeight w:val="557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both"/>
              <w:rPr>
                <w:color w:val="000000"/>
                <w:sz w:val="16"/>
                <w:szCs w:val="16"/>
              </w:rPr>
            </w:pPr>
            <w:r w:rsidRPr="007B38F1">
              <w:rPr>
                <w:color w:val="000000" w:themeColor="text1"/>
                <w:sz w:val="16"/>
                <w:szCs w:val="16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A61375" w:rsidTr="005B3AF6">
        <w:trPr>
          <w:gridAfter w:val="1"/>
          <w:wAfter w:w="108" w:type="dxa"/>
          <w:trHeight w:val="73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both"/>
              <w:rPr>
                <w:sz w:val="16"/>
                <w:szCs w:val="16"/>
              </w:rPr>
            </w:pPr>
            <w:r w:rsidRPr="007B38F1">
              <w:rPr>
                <w:color w:val="000000" w:themeColor="text1"/>
                <w:sz w:val="16"/>
                <w:szCs w:val="16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Tr="005B3AF6">
        <w:trPr>
          <w:gridAfter w:val="1"/>
          <w:wAfter w:w="108" w:type="dxa"/>
          <w:trHeight w:val="73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Pr="007B38F1" w:rsidRDefault="001B703C" w:rsidP="001B703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B38F1">
              <w:rPr>
                <w:color w:val="000000" w:themeColor="text1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Tr="005B3AF6">
        <w:trPr>
          <w:gridAfter w:val="1"/>
          <w:wAfter w:w="108" w:type="dxa"/>
          <w:trHeight w:val="73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Pr="007B38F1" w:rsidRDefault="001B703C" w:rsidP="001B703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7B38F1">
              <w:rPr>
                <w:color w:val="000000" w:themeColor="text1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Показатели надежности и бесперебойности </w:t>
            </w:r>
            <w:r>
              <w:rPr>
                <w:color w:val="000000"/>
                <w:sz w:val="20"/>
              </w:rPr>
              <w:t>водоотведения</w:t>
            </w:r>
          </w:p>
        </w:tc>
      </w:tr>
      <w:tr w:rsidR="001B703C" w:rsidRPr="00A61375" w:rsidTr="005B3AF6">
        <w:trPr>
          <w:gridAfter w:val="1"/>
          <w:wAfter w:w="108" w:type="dxa"/>
          <w:trHeight w:val="737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7B38F1" w:rsidRDefault="001B703C" w:rsidP="001B703C">
            <w:pPr>
              <w:jc w:val="both"/>
              <w:rPr>
                <w:color w:val="000000"/>
                <w:sz w:val="16"/>
                <w:szCs w:val="16"/>
              </w:rPr>
            </w:pPr>
            <w:r w:rsidRPr="007B38F1">
              <w:rPr>
                <w:color w:val="000000" w:themeColor="text1"/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ед./км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Показатели энергетической эффективности</w:t>
            </w:r>
          </w:p>
        </w:tc>
      </w:tr>
      <w:tr w:rsidR="001B703C" w:rsidTr="005B3AF6">
        <w:trPr>
          <w:gridAfter w:val="1"/>
          <w:wAfter w:w="108" w:type="dxa"/>
          <w:trHeight w:val="5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7B38F1" w:rsidRDefault="001B703C" w:rsidP="001B703C">
            <w:pPr>
              <w:jc w:val="both"/>
              <w:rPr>
                <w:sz w:val="16"/>
                <w:szCs w:val="16"/>
              </w:rPr>
            </w:pPr>
            <w:r w:rsidRPr="007B38F1">
              <w:rPr>
                <w:sz w:val="16"/>
                <w:szCs w:val="1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кВт*ч/</w:t>
            </w:r>
          </w:p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куб. м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1,06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1,06</w:t>
            </w:r>
          </w:p>
        </w:tc>
      </w:tr>
      <w:tr w:rsidR="001B703C" w:rsidRPr="00A61375" w:rsidTr="005B3AF6">
        <w:trPr>
          <w:gridAfter w:val="1"/>
          <w:wAfter w:w="108" w:type="dxa"/>
          <w:trHeight w:val="52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7B38F1" w:rsidRDefault="001B703C" w:rsidP="001B703C">
            <w:pPr>
              <w:jc w:val="both"/>
              <w:rPr>
                <w:sz w:val="16"/>
                <w:szCs w:val="16"/>
              </w:rPr>
            </w:pPr>
            <w:r w:rsidRPr="007B38F1">
              <w:rPr>
                <w:sz w:val="16"/>
                <w:szCs w:val="16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стоков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кВт*ч/</w:t>
            </w:r>
          </w:p>
          <w:p w:rsidR="001B703C" w:rsidRPr="00010144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куб. м</w:t>
            </w:r>
          </w:p>
        </w:tc>
        <w:tc>
          <w:tcPr>
            <w:tcW w:w="14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 xml:space="preserve">       6. Расчет эффективности производственной программы        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523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523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523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A61375" w:rsidTr="005B3AF6">
        <w:trPr>
          <w:gridAfter w:val="1"/>
          <w:wAfter w:w="108" w:type="dxa"/>
          <w:trHeight w:val="255"/>
          <w:jc w:val="center"/>
        </w:trPr>
        <w:tc>
          <w:tcPr>
            <w:tcW w:w="52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A61375" w:rsidTr="005B3AF6">
        <w:trPr>
          <w:gridAfter w:val="1"/>
          <w:wAfter w:w="108" w:type="dxa"/>
          <w:trHeight w:val="322"/>
          <w:jc w:val="center"/>
        </w:trPr>
        <w:tc>
          <w:tcPr>
            <w:tcW w:w="9781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both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  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Pr="00A61375">
              <w:rPr>
                <w:b/>
                <w:bCs/>
                <w:color w:val="000000"/>
                <w:sz w:val="20"/>
              </w:rPr>
              <w:t xml:space="preserve">. Общий объем финансовых потребностей, направленных на реализацию производственной программы         </w:t>
            </w:r>
          </w:p>
        </w:tc>
      </w:tr>
      <w:tr w:rsidR="001B703C" w:rsidRPr="00A61375" w:rsidTr="005B3AF6">
        <w:trPr>
          <w:gridAfter w:val="1"/>
          <w:wAfter w:w="108" w:type="dxa"/>
          <w:trHeight w:val="322"/>
          <w:jc w:val="center"/>
        </w:trPr>
        <w:tc>
          <w:tcPr>
            <w:tcW w:w="978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A61375" w:rsidTr="005B3AF6">
        <w:trPr>
          <w:gridAfter w:val="1"/>
          <w:wAfter w:w="108" w:type="dxa"/>
          <w:trHeight w:val="322"/>
          <w:jc w:val="center"/>
        </w:trPr>
        <w:tc>
          <w:tcPr>
            <w:tcW w:w="7733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A61375" w:rsidTr="005B3AF6">
        <w:trPr>
          <w:gridAfter w:val="1"/>
          <w:wAfter w:w="108" w:type="dxa"/>
          <w:trHeight w:val="322"/>
          <w:jc w:val="center"/>
        </w:trPr>
        <w:tc>
          <w:tcPr>
            <w:tcW w:w="7733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7B38F1" w:rsidTr="005B3AF6">
        <w:trPr>
          <w:gridAfter w:val="1"/>
          <w:wAfter w:w="108" w:type="dxa"/>
          <w:trHeight w:val="255"/>
          <w:jc w:val="center"/>
        </w:trPr>
        <w:tc>
          <w:tcPr>
            <w:tcW w:w="77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6267,20</w:t>
            </w:r>
          </w:p>
        </w:tc>
      </w:tr>
      <w:tr w:rsidR="001B703C" w:rsidRPr="007B38F1" w:rsidTr="005B3AF6">
        <w:trPr>
          <w:gridAfter w:val="1"/>
          <w:wAfter w:w="108" w:type="dxa"/>
          <w:trHeight w:val="255"/>
          <w:jc w:val="center"/>
        </w:trPr>
        <w:tc>
          <w:tcPr>
            <w:tcW w:w="77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7B38F1" w:rsidRDefault="001B703C" w:rsidP="001B703C">
            <w:pPr>
              <w:jc w:val="center"/>
              <w:rPr>
                <w:color w:val="000000"/>
                <w:sz w:val="20"/>
              </w:rPr>
            </w:pPr>
            <w:r w:rsidRPr="007B38F1">
              <w:rPr>
                <w:color w:val="000000"/>
                <w:sz w:val="20"/>
              </w:rPr>
              <w:t>6665,49</w:t>
            </w:r>
          </w:p>
        </w:tc>
      </w:tr>
      <w:tr w:rsidR="001B703C" w:rsidRPr="007B38F1" w:rsidTr="005B3AF6">
        <w:trPr>
          <w:gridAfter w:val="1"/>
          <w:wAfter w:w="108" w:type="dxa"/>
          <w:trHeight w:val="255"/>
          <w:jc w:val="center"/>
        </w:trPr>
        <w:tc>
          <w:tcPr>
            <w:tcW w:w="77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7B38F1" w:rsidRDefault="005B3AF6" w:rsidP="001B7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7391,93</w:t>
            </w:r>
          </w:p>
        </w:tc>
      </w:tr>
      <w:tr w:rsidR="001B703C" w:rsidRPr="007B38F1" w:rsidTr="005B3AF6">
        <w:trPr>
          <w:gridAfter w:val="1"/>
          <w:wAfter w:w="108" w:type="dxa"/>
          <w:trHeight w:val="255"/>
          <w:jc w:val="center"/>
        </w:trPr>
        <w:tc>
          <w:tcPr>
            <w:tcW w:w="773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7B38F1" w:rsidRDefault="001B703C" w:rsidP="001B70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20189,34</w:t>
            </w:r>
          </w:p>
        </w:tc>
      </w:tr>
      <w:tr w:rsidR="001B703C" w:rsidRPr="00DA7E75" w:rsidTr="005B3AF6">
        <w:trPr>
          <w:gridAfter w:val="1"/>
          <w:wAfter w:w="108" w:type="dxa"/>
          <w:trHeight w:val="349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DA7E75" w:rsidRDefault="001B703C" w:rsidP="001B703C">
            <w:pPr>
              <w:jc w:val="center"/>
              <w:rPr>
                <w:sz w:val="20"/>
              </w:rPr>
            </w:pPr>
            <w:r w:rsidRPr="00DA7E75">
              <w:rPr>
                <w:sz w:val="20"/>
              </w:rPr>
              <w:t xml:space="preserve">        </w:t>
            </w:r>
            <w:r w:rsidRPr="00DA7E75">
              <w:rPr>
                <w:b/>
                <w:bCs/>
                <w:sz w:val="20"/>
              </w:rPr>
              <w:t>8. Отчет об исполнении производственной программы за истекший период регулирования</w:t>
            </w:r>
            <w:r w:rsidRPr="00DA7E75">
              <w:rPr>
                <w:sz w:val="20"/>
              </w:rPr>
              <w:t xml:space="preserve">                         </w:t>
            </w:r>
          </w:p>
        </w:tc>
      </w:tr>
      <w:tr w:rsidR="001B703C" w:rsidRPr="000A40C4" w:rsidTr="005B3AF6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72"/>
          <w:tblCellSpacing w:w="5" w:type="nil"/>
        </w:trPr>
        <w:tc>
          <w:tcPr>
            <w:tcW w:w="76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2021год</w:t>
            </w:r>
          </w:p>
        </w:tc>
      </w:tr>
      <w:tr w:rsidR="001B703C" w:rsidRPr="000A40C4" w:rsidTr="005B3AF6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blCellSpacing w:w="5" w:type="nil"/>
        </w:trPr>
        <w:tc>
          <w:tcPr>
            <w:tcW w:w="76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A570AF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570AF">
              <w:rPr>
                <w:sz w:val="20"/>
              </w:rPr>
              <w:t>Объем принятых сточных вод, тыс. м</w:t>
            </w:r>
            <w:r w:rsidRPr="00A570AF">
              <w:rPr>
                <w:sz w:val="20"/>
                <w:vertAlign w:val="superscript"/>
              </w:rPr>
              <w:t>3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147,99</w:t>
            </w:r>
          </w:p>
        </w:tc>
      </w:tr>
      <w:tr w:rsidR="001B703C" w:rsidRPr="000A40C4" w:rsidTr="005B3AF6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blCellSpacing w:w="5" w:type="nil"/>
        </w:trPr>
        <w:tc>
          <w:tcPr>
            <w:tcW w:w="76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6332,75</w:t>
            </w:r>
          </w:p>
        </w:tc>
      </w:tr>
      <w:tr w:rsidR="001B703C" w:rsidRPr="000A40C4" w:rsidTr="005B3AF6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blCellSpacing w:w="5" w:type="nil"/>
        </w:trPr>
        <w:tc>
          <w:tcPr>
            <w:tcW w:w="76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Мероприятия, направленные на поддержание объектов водо</w:t>
            </w:r>
            <w:r>
              <w:rPr>
                <w:sz w:val="20"/>
              </w:rPr>
              <w:t>отведения</w:t>
            </w:r>
            <w:r w:rsidRPr="000A40C4">
              <w:rPr>
                <w:sz w:val="20"/>
              </w:rPr>
              <w:t xml:space="preserve"> в состоянии, </w:t>
            </w:r>
            <w:r w:rsidRPr="000A40C4">
              <w:rPr>
                <w:sz w:val="20"/>
              </w:rPr>
              <w:lastRenderedPageBreak/>
              <w:t>соответствующем установленным требованиям, тыс. руб.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936,42</w:t>
            </w:r>
          </w:p>
        </w:tc>
      </w:tr>
      <w:tr w:rsidR="001B703C" w:rsidRPr="000A40C4" w:rsidTr="005B3AF6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blCellSpacing w:w="5" w:type="nil"/>
        </w:trPr>
        <w:tc>
          <w:tcPr>
            <w:tcW w:w="76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lastRenderedPageBreak/>
              <w:t>Общий объем финансовых потребностей за 20</w:t>
            </w:r>
            <w:r w:rsidR="00764611">
              <w:rPr>
                <w:sz w:val="20"/>
              </w:rPr>
              <w:t>21</w:t>
            </w:r>
            <w:r w:rsidRPr="000A40C4">
              <w:rPr>
                <w:sz w:val="20"/>
              </w:rPr>
              <w:t xml:space="preserve"> год, тыс. руб.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7269,17</w:t>
            </w:r>
          </w:p>
        </w:tc>
      </w:tr>
    </w:tbl>
    <w:p w:rsidR="001B703C" w:rsidRPr="000C3259" w:rsidRDefault="00EF1BCE" w:rsidP="000C3259">
      <w:pPr>
        <w:tabs>
          <w:tab w:val="left" w:pos="1897"/>
        </w:tabs>
        <w:jc w:val="right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».</w:t>
      </w:r>
    </w:p>
    <w:tbl>
      <w:tblPr>
        <w:tblW w:w="9995" w:type="dxa"/>
        <w:tblLayout w:type="fixed"/>
        <w:tblLook w:val="00A0" w:firstRow="1" w:lastRow="0" w:firstColumn="1" w:lastColumn="0" w:noHBand="0" w:noVBand="0"/>
      </w:tblPr>
      <w:tblGrid>
        <w:gridCol w:w="4997"/>
        <w:gridCol w:w="4998"/>
      </w:tblGrid>
      <w:tr w:rsidR="006964FF" w:rsidTr="00EF1BCE">
        <w:trPr>
          <w:trHeight w:val="1526"/>
        </w:trPr>
        <w:tc>
          <w:tcPr>
            <w:tcW w:w="4997" w:type="dxa"/>
          </w:tcPr>
          <w:p w:rsidR="006964FF" w:rsidRDefault="006964FF" w:rsidP="000F6C9D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</w:tcPr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5B3AF6" w:rsidRDefault="005B3AF6" w:rsidP="001B703C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EF1BCE" w:rsidRDefault="00EF1BCE" w:rsidP="001B703C">
            <w:pPr>
              <w:tabs>
                <w:tab w:val="left" w:pos="1897"/>
              </w:tabs>
              <w:spacing w:line="276" w:lineRule="auto"/>
              <w:jc w:val="center"/>
            </w:pPr>
            <w:r>
              <w:lastRenderedPageBreak/>
              <w:t>ПРИЛОЖЕНИЕ 3</w:t>
            </w:r>
          </w:p>
          <w:p w:rsidR="00EF1BCE" w:rsidRDefault="00EF1BCE" w:rsidP="00EF1BCE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EF1BCE" w:rsidRDefault="00EF1BCE" w:rsidP="00EF1BCE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EF1BCE" w:rsidRDefault="00EF1BCE" w:rsidP="00EF1BCE">
            <w:pPr>
              <w:tabs>
                <w:tab w:val="left" w:pos="1897"/>
              </w:tabs>
              <w:spacing w:line="276" w:lineRule="auto"/>
              <w:jc w:val="center"/>
            </w:pPr>
            <w:r w:rsidRPr="0054708D">
              <w:t>от</w:t>
            </w:r>
            <w:r w:rsidR="0055696B">
              <w:t xml:space="preserve"> 22 ноября</w:t>
            </w:r>
            <w:r w:rsidR="000F6C9D">
              <w:t xml:space="preserve"> </w:t>
            </w:r>
            <w:r w:rsidR="00233F84">
              <w:t>2022</w:t>
            </w:r>
            <w:r w:rsidRPr="0054708D">
              <w:t xml:space="preserve"> г. № </w:t>
            </w:r>
            <w:r w:rsidR="00C40731">
              <w:t>47/148</w:t>
            </w:r>
          </w:p>
          <w:p w:rsidR="00233F84" w:rsidRDefault="00233F84" w:rsidP="00EF1BCE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6964FF" w:rsidRDefault="00EF1BCE" w:rsidP="000F6C9D">
            <w:pPr>
              <w:tabs>
                <w:tab w:val="left" w:pos="1897"/>
              </w:tabs>
              <w:spacing w:line="276" w:lineRule="auto"/>
              <w:jc w:val="center"/>
            </w:pPr>
            <w:r>
              <w:t>«</w:t>
            </w:r>
            <w:r w:rsidR="006964FF">
              <w:t>ПРИЛОЖЕНИЕ 3</w:t>
            </w:r>
          </w:p>
          <w:p w:rsidR="006964FF" w:rsidRDefault="006964FF" w:rsidP="000F6C9D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6964FF" w:rsidRDefault="006964FF" w:rsidP="000F6C9D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6964FF" w:rsidRDefault="006964FF" w:rsidP="000F6C9D">
            <w:pPr>
              <w:tabs>
                <w:tab w:val="left" w:pos="1897"/>
              </w:tabs>
              <w:jc w:val="center"/>
              <w:rPr>
                <w:highlight w:val="yellow"/>
              </w:rPr>
            </w:pPr>
            <w:r w:rsidRPr="0054708D">
              <w:t>от</w:t>
            </w:r>
            <w:r>
              <w:t xml:space="preserve"> 24 ноября</w:t>
            </w:r>
            <w:r w:rsidRPr="0054708D">
              <w:t xml:space="preserve"> </w:t>
            </w:r>
            <w:r>
              <w:t>2020</w:t>
            </w:r>
            <w:r w:rsidRPr="0054708D">
              <w:t xml:space="preserve"> г. №</w:t>
            </w:r>
            <w:r>
              <w:t xml:space="preserve"> </w:t>
            </w:r>
            <w:r w:rsidR="00307C2F">
              <w:t>46/38</w:t>
            </w:r>
          </w:p>
        </w:tc>
      </w:tr>
    </w:tbl>
    <w:p w:rsidR="006964FF" w:rsidRDefault="006964FF" w:rsidP="006964FF">
      <w:pPr>
        <w:tabs>
          <w:tab w:val="left" w:pos="1897"/>
        </w:tabs>
        <w:spacing w:line="276" w:lineRule="auto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</w:tblGrid>
      <w:tr w:rsidR="006964FF" w:rsidTr="000F6C9D">
        <w:trPr>
          <w:trHeight w:val="706"/>
        </w:trPr>
        <w:tc>
          <w:tcPr>
            <w:tcW w:w="9786" w:type="dxa"/>
          </w:tcPr>
          <w:p w:rsidR="006964FF" w:rsidRDefault="006964FF" w:rsidP="000F6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6964FF" w:rsidRDefault="006964FF" w:rsidP="000F6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ОКАЗАНИЮ УСЛУГ ХОЛОДНОГО ВОДОСНАБЖЕНИЯ</w:t>
            </w:r>
          </w:p>
          <w:p w:rsidR="006964FF" w:rsidRPr="006964FF" w:rsidRDefault="006964FF" w:rsidP="000F6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8"/>
                <w:szCs w:val="24"/>
              </w:rPr>
            </w:pPr>
            <w:r w:rsidRPr="006964FF">
              <w:rPr>
                <w:b/>
                <w:sz w:val="24"/>
                <w:szCs w:val="19"/>
              </w:rPr>
              <w:t>потребителям на территории</w:t>
            </w:r>
            <w:r w:rsidRPr="006964FF">
              <w:rPr>
                <w:sz w:val="24"/>
                <w:szCs w:val="19"/>
              </w:rPr>
              <w:t xml:space="preserve"> </w:t>
            </w:r>
            <w:r w:rsidRPr="006964FF">
              <w:rPr>
                <w:b/>
                <w:sz w:val="19"/>
                <w:szCs w:val="19"/>
              </w:rPr>
              <w:t xml:space="preserve"> </w:t>
            </w:r>
            <w:r w:rsidRPr="006964FF">
              <w:rPr>
                <w:b/>
                <w:sz w:val="24"/>
                <w:szCs w:val="19"/>
              </w:rPr>
              <w:t>ул. Профсоюзная, г. Балахна Нижегородской области</w:t>
            </w:r>
          </w:p>
          <w:p w:rsidR="006964FF" w:rsidRDefault="006964FF" w:rsidP="000F6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33F84" w:rsidRPr="001B703C" w:rsidRDefault="006964FF" w:rsidP="001B703C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производственной программы с 01.01.2021 г. по 31.12.2023 г.</w:t>
      </w:r>
    </w:p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2637"/>
        <w:gridCol w:w="1508"/>
        <w:gridCol w:w="240"/>
        <w:gridCol w:w="740"/>
        <w:gridCol w:w="766"/>
        <w:gridCol w:w="664"/>
        <w:gridCol w:w="1070"/>
        <w:gridCol w:w="64"/>
        <w:gridCol w:w="425"/>
        <w:gridCol w:w="1559"/>
        <w:gridCol w:w="108"/>
      </w:tblGrid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1B703C" w:rsidRPr="000E0837" w:rsidTr="005B3AF6">
        <w:trPr>
          <w:gridAfter w:val="1"/>
          <w:wAfter w:w="108" w:type="dxa"/>
          <w:trHeight w:val="119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регулируемой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Default="001B703C" w:rsidP="001B703C">
            <w:pPr>
              <w:rPr>
                <w:bCs/>
                <w:sz w:val="20"/>
              </w:rPr>
            </w:pPr>
            <w:r w:rsidRPr="000F6C9D">
              <w:rPr>
                <w:bCs/>
                <w:sz w:val="20"/>
              </w:rPr>
              <w:t xml:space="preserve">МУНИЦИПАЛЬНОЕ  УНИТАРНОЕ ПРЕДПРИЯТИЕ «МУНИЦИПАЛЬНОЕ ПРЕДПРИЯТИЕ «БАЛАХНИНСКАЯ РАЙОННАЯ КОММУНАЛЬНАЯ КОМПАНИЯ» МУНИЦИПАЛЬНОГО ОБРАЗОВАНИЯ «БАЛАХНИНСКИЙ МУНИЦИПАЛЬНЫЙ ОКРУГ НИЖЕГОРОДСКОЙ ОБЛАСТИ» </w:t>
            </w:r>
          </w:p>
          <w:p w:rsidR="001B703C" w:rsidRPr="00764611" w:rsidRDefault="001B703C" w:rsidP="00764611">
            <w:pPr>
              <w:tabs>
                <w:tab w:val="left" w:pos="1897"/>
              </w:tabs>
              <w:rPr>
                <w:sz w:val="24"/>
                <w:szCs w:val="24"/>
                <w:lang w:eastAsia="en-US"/>
              </w:rPr>
            </w:pPr>
            <w:r w:rsidRPr="000F6C9D">
              <w:rPr>
                <w:bCs/>
                <w:sz w:val="20"/>
              </w:rPr>
              <w:t>(ИНН 5244031690)</w:t>
            </w:r>
          </w:p>
        </w:tc>
      </w:tr>
      <w:tr w:rsidR="001B703C" w:rsidRPr="000E0837" w:rsidTr="005B3AF6">
        <w:trPr>
          <w:gridAfter w:val="1"/>
          <w:wAfter w:w="108" w:type="dxa"/>
          <w:trHeight w:val="154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организации (ИНН)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202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Местонахождение          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Default="001B703C" w:rsidP="001B703C">
            <w:pPr>
              <w:tabs>
                <w:tab w:val="left" w:pos="1897"/>
              </w:tabs>
              <w:rPr>
                <w:sz w:val="20"/>
              </w:rPr>
            </w:pPr>
            <w:r w:rsidRPr="000F6C9D">
              <w:rPr>
                <w:sz w:val="20"/>
              </w:rPr>
              <w:t>606403, Нижегородская область, г. Балахна, ул. Лесопильная, д. 24, офис 102</w:t>
            </w:r>
          </w:p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150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регулируемой организации   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156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            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1B703C" w:rsidRPr="000E0837" w:rsidTr="005B3AF6">
        <w:trPr>
          <w:gridAfter w:val="1"/>
          <w:wAfter w:w="108" w:type="dxa"/>
          <w:trHeight w:val="28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уполномоченного органа 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222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Местонахождение          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Default="001B703C" w:rsidP="001B703C">
            <w:pPr>
              <w:tabs>
                <w:tab w:val="left" w:pos="1897"/>
              </w:tabs>
              <w:rPr>
                <w:sz w:val="24"/>
                <w:szCs w:val="24"/>
                <w:lang w:eastAsia="en-US"/>
              </w:rPr>
            </w:pPr>
            <w:r w:rsidRPr="000F6C9D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156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уполномоченного органа     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10144">
              <w:rPr>
                <w:b/>
                <w:bCs/>
                <w:sz w:val="20"/>
              </w:rPr>
              <w:t xml:space="preserve">2. Объем </w:t>
            </w:r>
            <w:r>
              <w:rPr>
                <w:b/>
                <w:bCs/>
                <w:sz w:val="20"/>
              </w:rPr>
              <w:t>подачи воды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услуги   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01.01.20</w:t>
            </w:r>
            <w:r>
              <w:rPr>
                <w:rFonts w:eastAsia="Calibri"/>
                <w:sz w:val="20"/>
                <w:lang w:eastAsia="en-US"/>
              </w:rPr>
              <w:t>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01.01.20</w:t>
            </w:r>
            <w:r>
              <w:rPr>
                <w:rFonts w:eastAsia="Calibri"/>
                <w:sz w:val="20"/>
                <w:lang w:eastAsia="en-US"/>
              </w:rPr>
              <w:t>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5B3AF6">
        <w:trPr>
          <w:gridAfter w:val="1"/>
          <w:wAfter w:w="108" w:type="dxa"/>
          <w:trHeight w:val="420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F32AA9">
              <w:rPr>
                <w:sz w:val="20"/>
              </w:rPr>
              <w:t>Подано воды всего, тыс.</w:t>
            </w:r>
            <w:r>
              <w:rPr>
                <w:sz w:val="20"/>
              </w:rPr>
              <w:t xml:space="preserve"> </w:t>
            </w:r>
            <w:r w:rsidRPr="00F32AA9">
              <w:rPr>
                <w:sz w:val="20"/>
              </w:rPr>
              <w:t>м</w:t>
            </w:r>
            <w:r w:rsidRPr="00F32AA9">
              <w:rPr>
                <w:sz w:val="20"/>
                <w:vertAlign w:val="superscript"/>
              </w:rPr>
              <w:t>3</w:t>
            </w:r>
            <w:r w:rsidRPr="00F32AA9">
              <w:rPr>
                <w:sz w:val="20"/>
              </w:rPr>
              <w:t xml:space="preserve"> в том числе: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15,85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17,64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412C2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17,64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населению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12,47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10,89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412C25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12C25">
              <w:rPr>
                <w:i/>
                <w:iCs/>
                <w:color w:val="000000"/>
                <w:sz w:val="20"/>
              </w:rPr>
              <w:t>10,89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бюджетным потребителям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1,09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0,93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412C25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12C25">
              <w:rPr>
                <w:i/>
                <w:iCs/>
                <w:color w:val="000000"/>
                <w:sz w:val="20"/>
              </w:rPr>
              <w:t>0,93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прочим потребителям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2,29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5,82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412C25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12C25">
              <w:rPr>
                <w:i/>
                <w:iCs/>
                <w:color w:val="000000"/>
                <w:sz w:val="20"/>
              </w:rPr>
              <w:t>5,82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725,75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725,75</w:t>
            </w:r>
          </w:p>
        </w:tc>
      </w:tr>
      <w:tr w:rsidR="001B703C" w:rsidRPr="000E0837" w:rsidTr="005B3AF6">
        <w:trPr>
          <w:gridAfter w:val="1"/>
          <w:wAfter w:w="108" w:type="dxa"/>
          <w:trHeight w:val="134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lastRenderedPageBreak/>
              <w:t>Расходы, связанные с оплатой налогов и сборов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7,33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733,08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733,08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5B3AF6">
        <w:trPr>
          <w:gridAfter w:val="1"/>
          <w:wAfter w:w="108" w:type="dxa"/>
          <w:trHeight w:val="264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831,70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831,70</w:t>
            </w:r>
          </w:p>
        </w:tc>
      </w:tr>
      <w:tr w:rsidR="001B703C" w:rsidRPr="000E0837" w:rsidTr="005B3AF6">
        <w:trPr>
          <w:gridAfter w:val="1"/>
          <w:wAfter w:w="108" w:type="dxa"/>
          <w:trHeight w:val="251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131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8,32</w:t>
            </w:r>
          </w:p>
        </w:tc>
      </w:tr>
      <w:tr w:rsidR="001B703C" w:rsidRPr="000E0837" w:rsidTr="005B3AF6">
        <w:trPr>
          <w:gridAfter w:val="1"/>
          <w:wAfter w:w="108" w:type="dxa"/>
          <w:trHeight w:val="228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840,02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840,02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5B3AF6">
        <w:trPr>
          <w:gridAfter w:val="1"/>
          <w:wAfter w:w="108" w:type="dxa"/>
          <w:trHeight w:val="262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412C2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921,43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921,43</w:t>
            </w:r>
          </w:p>
        </w:tc>
      </w:tr>
      <w:tr w:rsidR="001B703C" w:rsidRPr="000E0837" w:rsidTr="005B3AF6">
        <w:trPr>
          <w:gridAfter w:val="1"/>
          <w:wAfter w:w="108" w:type="dxa"/>
          <w:trHeight w:val="181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412C2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412C2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412C2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412C2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412C2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9,1</w:t>
            </w:r>
            <w:r w:rsidR="005B3AF6">
              <w:rPr>
                <w:color w:val="000000"/>
                <w:sz w:val="20"/>
              </w:rPr>
              <w:t>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412C25">
              <w:rPr>
                <w:color w:val="000000"/>
                <w:sz w:val="20"/>
              </w:rPr>
              <w:t>9,1</w:t>
            </w:r>
            <w:r w:rsidR="005B3AF6">
              <w:rPr>
                <w:color w:val="000000"/>
                <w:sz w:val="20"/>
              </w:rPr>
              <w:t>6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01.01.20</w:t>
            </w:r>
            <w:r>
              <w:rPr>
                <w:rFonts w:eastAsia="Calibri"/>
                <w:sz w:val="20"/>
                <w:lang w:eastAsia="en-US"/>
              </w:rPr>
              <w:t>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412C25" w:rsidRDefault="005B3AF6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930,6</w:t>
            </w:r>
            <w:r w:rsidR="001B703C" w:rsidRPr="00412C25">
              <w:rPr>
                <w:color w:val="000000"/>
                <w:sz w:val="20"/>
              </w:rPr>
              <w:t>8</w:t>
            </w:r>
          </w:p>
          <w:p w:rsidR="001B703C" w:rsidRPr="00412C25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FB484E" w:rsidRDefault="005B3AF6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930,6</w:t>
            </w:r>
            <w:r w:rsidR="001B703C" w:rsidRPr="00FB484E">
              <w:rPr>
                <w:color w:val="000000"/>
                <w:sz w:val="20"/>
              </w:rPr>
              <w:t>8</w:t>
            </w:r>
          </w:p>
          <w:p w:rsidR="001B703C" w:rsidRPr="00FB484E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b/>
                <w:bCs/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412C2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12C25">
              <w:rPr>
                <w:b/>
                <w:bCs/>
                <w:color w:val="000000"/>
                <w:sz w:val="20"/>
              </w:rPr>
              <w:t>2503,6</w:t>
            </w:r>
            <w:r w:rsidR="005B3AF6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FB484E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B484E">
              <w:rPr>
                <w:b/>
                <w:bCs/>
                <w:color w:val="000000"/>
                <w:sz w:val="20"/>
              </w:rPr>
              <w:t>2503,6</w:t>
            </w:r>
            <w:r w:rsidR="005B3AF6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1B703C" w:rsidRPr="000E0837" w:rsidTr="005B3AF6">
        <w:trPr>
          <w:gridAfter w:val="1"/>
          <w:wAfter w:w="108" w:type="dxa"/>
          <w:trHeight w:val="630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 xml:space="preserve">4. Мероприятия,  направленные на поддержание объектов централизованных систем </w:t>
            </w:r>
            <w:r>
              <w:rPr>
                <w:b/>
                <w:bCs/>
                <w:color w:val="000000"/>
                <w:sz w:val="20"/>
              </w:rPr>
              <w:t>водоснабжения</w:t>
            </w:r>
            <w:r w:rsidRPr="00A61375">
              <w:rPr>
                <w:b/>
                <w:bCs/>
                <w:color w:val="000000"/>
                <w:sz w:val="20"/>
              </w:rPr>
              <w:t xml:space="preserve"> в состоянии, соответствующем установленным требованиям технических регламентов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</w:t>
            </w:r>
            <w:r w:rsidRPr="00A61375">
              <w:rPr>
                <w:i/>
                <w:iCs/>
                <w:color w:val="000000"/>
                <w:sz w:val="20"/>
              </w:rPr>
              <w:t>4.1. Перечень мероприятий по ремонту объектов централизованных систем водоснабжения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5B3AF6">
        <w:trPr>
          <w:gridAfter w:val="1"/>
          <w:wAfter w:w="108" w:type="dxa"/>
          <w:trHeight w:val="236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5B3AF6">
        <w:trPr>
          <w:gridAfter w:val="1"/>
          <w:wAfter w:w="108" w:type="dxa"/>
          <w:trHeight w:val="157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5B3AF6">
        <w:trPr>
          <w:gridAfter w:val="1"/>
          <w:wAfter w:w="108" w:type="dxa"/>
          <w:trHeight w:val="207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lastRenderedPageBreak/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255D09" w:rsidRDefault="001B703C" w:rsidP="001B703C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 w:rsidRPr="00A61375">
              <w:rPr>
                <w:i/>
                <w:iCs/>
                <w:color w:val="000000"/>
                <w:sz w:val="20"/>
              </w:rPr>
              <w:t xml:space="preserve">   4.2. Перечень мероприятий, направленных на улучшение качества   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 w:rsidRPr="00A61375">
              <w:rPr>
                <w:i/>
                <w:iCs/>
                <w:color w:val="000000"/>
                <w:sz w:val="20"/>
              </w:rPr>
              <w:t xml:space="preserve">             питьевой воды 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График </w:t>
            </w:r>
            <w:r w:rsidRPr="00A61375">
              <w:rPr>
                <w:color w:val="000000"/>
                <w:sz w:val="20"/>
              </w:rPr>
              <w:t>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360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</w:t>
            </w:r>
            <w:r w:rsidRPr="00A61375">
              <w:rPr>
                <w:i/>
                <w:iCs/>
                <w:color w:val="000000"/>
                <w:sz w:val="20"/>
              </w:rPr>
              <w:t xml:space="preserve">4.3. Перечень мероприятий по энергосбережению и повышению энергетической    </w:t>
            </w:r>
          </w:p>
        </w:tc>
      </w:tr>
      <w:tr w:rsidR="001B703C" w:rsidRPr="000E0837" w:rsidTr="005B3AF6">
        <w:trPr>
          <w:gridAfter w:val="1"/>
          <w:wAfter w:w="108" w:type="dxa"/>
          <w:trHeight w:val="330"/>
          <w:jc w:val="center"/>
        </w:trPr>
        <w:tc>
          <w:tcPr>
            <w:tcW w:w="9781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 w:rsidRPr="00A61375">
              <w:rPr>
                <w:i/>
                <w:iCs/>
                <w:color w:val="000000"/>
                <w:sz w:val="20"/>
              </w:rPr>
              <w:t xml:space="preserve">   эффективности, в том числе по снижению потерь воды при транспортировке</w:t>
            </w:r>
            <w:r w:rsidRPr="00A61375">
              <w:rPr>
                <w:color w:val="000000"/>
                <w:sz w:val="20"/>
              </w:rPr>
              <w:t xml:space="preserve">   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420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 w:rsidRPr="00A61375">
              <w:rPr>
                <w:i/>
                <w:iCs/>
                <w:color w:val="000000"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274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375"/>
          <w:jc w:val="center"/>
        </w:trPr>
        <w:tc>
          <w:tcPr>
            <w:tcW w:w="449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43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  </w:t>
            </w:r>
            <w:r w:rsidRPr="00A61375">
              <w:rPr>
                <w:b/>
                <w:bCs/>
                <w:color w:val="000000"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</w:t>
            </w:r>
            <w:r>
              <w:rPr>
                <w:b/>
                <w:bCs/>
                <w:color w:val="000000"/>
                <w:sz w:val="20"/>
              </w:rPr>
              <w:t>водоснабжения</w:t>
            </w:r>
            <w:r w:rsidRPr="00A61375">
              <w:rPr>
                <w:b/>
                <w:bCs/>
                <w:color w:val="000000"/>
                <w:sz w:val="20"/>
              </w:rPr>
              <w:t xml:space="preserve">   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Ед.изм.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</w:tr>
      <w:tr w:rsidR="001B703C" w:rsidRPr="000E0837" w:rsidTr="005B3AF6">
        <w:trPr>
          <w:gridAfter w:val="1"/>
          <w:wAfter w:w="108" w:type="dxa"/>
          <w:trHeight w:val="450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Показатели качества воды</w:t>
            </w:r>
          </w:p>
        </w:tc>
      </w:tr>
      <w:tr w:rsidR="001B703C" w:rsidRPr="000E0837" w:rsidTr="005B3AF6">
        <w:trPr>
          <w:gridAfter w:val="1"/>
          <w:wAfter w:w="108" w:type="dxa"/>
          <w:trHeight w:val="557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both"/>
              <w:rPr>
                <w:color w:val="000000"/>
                <w:sz w:val="20"/>
              </w:rPr>
            </w:pPr>
            <w:r w:rsidRPr="000E0837">
              <w:rPr>
                <w:color w:val="000000"/>
                <w:sz w:val="20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73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010144" w:rsidRDefault="001B703C" w:rsidP="001B703C">
            <w:pPr>
              <w:jc w:val="both"/>
              <w:rPr>
                <w:sz w:val="20"/>
              </w:rPr>
            </w:pPr>
            <w:r w:rsidRPr="000E0837">
              <w:rPr>
                <w:color w:val="000000"/>
                <w:sz w:val="20"/>
              </w:rPr>
              <w:lastRenderedPageBreak/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Показатели надежности и бесперебойности </w:t>
            </w:r>
            <w:r>
              <w:rPr>
                <w:color w:val="000000"/>
                <w:sz w:val="20"/>
              </w:rPr>
              <w:t>водоснабжения</w:t>
            </w:r>
          </w:p>
        </w:tc>
      </w:tr>
      <w:tr w:rsidR="001B703C" w:rsidRPr="000E0837" w:rsidTr="005B3AF6">
        <w:trPr>
          <w:gridAfter w:val="1"/>
          <w:wAfter w:w="108" w:type="dxa"/>
          <w:trHeight w:val="737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both"/>
              <w:rPr>
                <w:color w:val="000000"/>
                <w:sz w:val="20"/>
              </w:rPr>
            </w:pPr>
            <w:r w:rsidRPr="000E0837">
              <w:rPr>
                <w:color w:val="000000"/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ед./км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Показатели энергетической эффективности</w:t>
            </w:r>
          </w:p>
        </w:tc>
      </w:tr>
      <w:tr w:rsidR="001B703C" w:rsidRPr="000E0837" w:rsidTr="005B3AF6">
        <w:trPr>
          <w:gridAfter w:val="1"/>
          <w:wAfter w:w="108" w:type="dxa"/>
          <w:trHeight w:val="5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010144" w:rsidRDefault="001B703C" w:rsidP="001B703C">
            <w:pPr>
              <w:jc w:val="both"/>
              <w:rPr>
                <w:sz w:val="20"/>
              </w:rPr>
            </w:pPr>
            <w:r w:rsidRPr="00E76805">
              <w:rPr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010144" w:rsidRDefault="001B703C" w:rsidP="001B7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0E0837" w:rsidTr="005B3AF6">
        <w:trPr>
          <w:gridAfter w:val="1"/>
          <w:wAfter w:w="108" w:type="dxa"/>
          <w:trHeight w:val="55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E76805" w:rsidRDefault="001B703C" w:rsidP="001B703C">
            <w:pPr>
              <w:jc w:val="both"/>
              <w:rPr>
                <w:sz w:val="20"/>
              </w:rPr>
            </w:pPr>
            <w:r w:rsidRPr="006903A8">
              <w:rPr>
                <w:sz w:val="20"/>
              </w:rPr>
              <w:t>Удельный расход электрической энергии, потребляемой в технологическом процессе подготовки холодной воды, на единицу объема воды, отпускаемой в сеть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кВт*ч/</w:t>
            </w:r>
          </w:p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куб. м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5B3AF6">
        <w:trPr>
          <w:gridAfter w:val="1"/>
          <w:wAfter w:w="108" w:type="dxa"/>
          <w:trHeight w:val="525"/>
          <w:jc w:val="center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010144" w:rsidRDefault="001B703C" w:rsidP="001B703C">
            <w:pPr>
              <w:jc w:val="both"/>
              <w:rPr>
                <w:sz w:val="20"/>
              </w:rPr>
            </w:pPr>
            <w:r w:rsidRPr="00010144">
              <w:rPr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</w:t>
            </w:r>
            <w:r>
              <w:rPr>
                <w:sz w:val="20"/>
              </w:rPr>
              <w:t>холодной воды</w:t>
            </w:r>
            <w:r w:rsidRPr="00010144">
              <w:rPr>
                <w:sz w:val="20"/>
              </w:rPr>
              <w:t>, на единицу объема транспортируем</w:t>
            </w:r>
            <w:r>
              <w:rPr>
                <w:sz w:val="20"/>
              </w:rPr>
              <w:t>ой</w:t>
            </w:r>
            <w:r w:rsidRPr="00010144">
              <w:rPr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 w:rsidRPr="00010144">
              <w:rPr>
                <w:sz w:val="20"/>
              </w:rPr>
              <w:t xml:space="preserve"> вод</w:t>
            </w:r>
            <w:r>
              <w:rPr>
                <w:sz w:val="20"/>
              </w:rPr>
              <w:t>ы</w:t>
            </w:r>
            <w:r w:rsidRPr="00010144">
              <w:rPr>
                <w:sz w:val="20"/>
              </w:rPr>
              <w:t xml:space="preserve"> 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кВт*ч/</w:t>
            </w:r>
          </w:p>
          <w:p w:rsidR="001B703C" w:rsidRPr="00010144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куб. м</w:t>
            </w:r>
          </w:p>
        </w:tc>
        <w:tc>
          <w:tcPr>
            <w:tcW w:w="14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 xml:space="preserve">       6. Расчет эффективности производственной программы        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523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523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5233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52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5B3AF6">
        <w:trPr>
          <w:gridAfter w:val="1"/>
          <w:wAfter w:w="108" w:type="dxa"/>
          <w:trHeight w:val="322"/>
          <w:jc w:val="center"/>
        </w:trPr>
        <w:tc>
          <w:tcPr>
            <w:tcW w:w="9781" w:type="dxa"/>
            <w:gridSpan w:val="1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  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Pr="00A61375">
              <w:rPr>
                <w:b/>
                <w:bCs/>
                <w:color w:val="000000"/>
                <w:sz w:val="20"/>
              </w:rPr>
              <w:t xml:space="preserve">. Общий объем финансовых потребностей, направленных на реализацию производственной программы         </w:t>
            </w:r>
          </w:p>
        </w:tc>
      </w:tr>
      <w:tr w:rsidR="001B703C" w:rsidRPr="000E0837" w:rsidTr="005B3AF6">
        <w:trPr>
          <w:gridAfter w:val="1"/>
          <w:wAfter w:w="108" w:type="dxa"/>
          <w:trHeight w:val="322"/>
          <w:jc w:val="center"/>
        </w:trPr>
        <w:tc>
          <w:tcPr>
            <w:tcW w:w="9781" w:type="dxa"/>
            <w:gridSpan w:val="1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322"/>
          <w:jc w:val="center"/>
        </w:trPr>
        <w:tc>
          <w:tcPr>
            <w:tcW w:w="7733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5B3AF6">
        <w:trPr>
          <w:gridAfter w:val="1"/>
          <w:wAfter w:w="108" w:type="dxa"/>
          <w:trHeight w:val="322"/>
          <w:jc w:val="center"/>
        </w:trPr>
        <w:tc>
          <w:tcPr>
            <w:tcW w:w="7733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77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733,08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77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843,01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77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DA7E75" w:rsidRDefault="005B3AF6" w:rsidP="001B703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930,6</w:t>
            </w:r>
            <w:r w:rsidR="001B703C">
              <w:rPr>
                <w:sz w:val="20"/>
              </w:rPr>
              <w:t>8</w:t>
            </w:r>
          </w:p>
        </w:tc>
      </w:tr>
      <w:tr w:rsidR="001B703C" w:rsidRPr="000E0837" w:rsidTr="005B3AF6">
        <w:trPr>
          <w:gridAfter w:val="1"/>
          <w:wAfter w:w="108" w:type="dxa"/>
          <w:trHeight w:val="255"/>
          <w:jc w:val="center"/>
        </w:trPr>
        <w:tc>
          <w:tcPr>
            <w:tcW w:w="773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DA7E75" w:rsidRDefault="005B3AF6" w:rsidP="001B703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2506,77</w:t>
            </w:r>
            <w:bookmarkStart w:id="0" w:name="_GoBack"/>
            <w:bookmarkEnd w:id="0"/>
          </w:p>
        </w:tc>
      </w:tr>
      <w:tr w:rsidR="001B703C" w:rsidRPr="000E0837" w:rsidTr="005B3AF6">
        <w:trPr>
          <w:gridAfter w:val="1"/>
          <w:wAfter w:w="108" w:type="dxa"/>
          <w:trHeight w:val="349"/>
          <w:jc w:val="center"/>
        </w:trPr>
        <w:tc>
          <w:tcPr>
            <w:tcW w:w="978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DA7E75" w:rsidRDefault="001B703C" w:rsidP="001B703C">
            <w:pPr>
              <w:jc w:val="center"/>
              <w:rPr>
                <w:sz w:val="20"/>
              </w:rPr>
            </w:pPr>
            <w:r w:rsidRPr="00DA7E75">
              <w:rPr>
                <w:sz w:val="20"/>
              </w:rPr>
              <w:t xml:space="preserve">        </w:t>
            </w:r>
            <w:r w:rsidRPr="00DA7E75">
              <w:rPr>
                <w:b/>
                <w:bCs/>
                <w:sz w:val="20"/>
              </w:rPr>
              <w:t>8. Отчет об исполнении производственной программы за истекший период регулирования</w:t>
            </w:r>
            <w:r w:rsidRPr="00DA7E75">
              <w:rPr>
                <w:sz w:val="20"/>
              </w:rPr>
              <w:t xml:space="preserve">                         </w:t>
            </w:r>
          </w:p>
        </w:tc>
      </w:tr>
      <w:tr w:rsidR="001B703C" w:rsidRPr="000A40C4" w:rsidTr="005B3AF6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val="372"/>
          <w:tblCellSpacing w:w="5" w:type="nil"/>
        </w:trPr>
        <w:tc>
          <w:tcPr>
            <w:tcW w:w="76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2021 год</w:t>
            </w:r>
          </w:p>
        </w:tc>
      </w:tr>
      <w:tr w:rsidR="001B703C" w:rsidRPr="000A40C4" w:rsidTr="005B3AF6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blCellSpacing w:w="5" w:type="nil"/>
        </w:trPr>
        <w:tc>
          <w:tcPr>
            <w:tcW w:w="76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Объем подачи воды, тыс. куб. м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17,25</w:t>
            </w:r>
          </w:p>
        </w:tc>
      </w:tr>
      <w:tr w:rsidR="001B703C" w:rsidRPr="000A40C4" w:rsidTr="005B3AF6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blCellSpacing w:w="5" w:type="nil"/>
        </w:trPr>
        <w:tc>
          <w:tcPr>
            <w:tcW w:w="76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2168,89</w:t>
            </w:r>
          </w:p>
        </w:tc>
      </w:tr>
      <w:tr w:rsidR="001B703C" w:rsidRPr="000A40C4" w:rsidTr="005B3AF6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blCellSpacing w:w="5" w:type="nil"/>
        </w:trPr>
        <w:tc>
          <w:tcPr>
            <w:tcW w:w="76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Мероприятия, направленные на поддержание объектов водоснабжения в состоянии, соответствующем установленным требованиям, тыс. руб.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962,79</w:t>
            </w:r>
          </w:p>
        </w:tc>
      </w:tr>
      <w:tr w:rsidR="001B703C" w:rsidRPr="000A40C4" w:rsidTr="005B3AF6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blCellSpacing w:w="5" w:type="nil"/>
        </w:trPr>
        <w:tc>
          <w:tcPr>
            <w:tcW w:w="76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7646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Общий объем финансовых потребностей за 20</w:t>
            </w:r>
            <w:r>
              <w:rPr>
                <w:sz w:val="20"/>
              </w:rPr>
              <w:t>2</w:t>
            </w:r>
            <w:r w:rsidR="00764611">
              <w:rPr>
                <w:sz w:val="20"/>
              </w:rPr>
              <w:t>1</w:t>
            </w:r>
            <w:r w:rsidRPr="000A40C4">
              <w:rPr>
                <w:sz w:val="20"/>
              </w:rPr>
              <w:t xml:space="preserve"> год, тыс. руб.</w:t>
            </w:r>
          </w:p>
        </w:tc>
        <w:tc>
          <w:tcPr>
            <w:tcW w:w="20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3131,67</w:t>
            </w:r>
          </w:p>
        </w:tc>
      </w:tr>
    </w:tbl>
    <w:p w:rsidR="006964FF" w:rsidRPr="000F6C9D" w:rsidRDefault="000F6C9D" w:rsidP="006964FF">
      <w:pPr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</w:t>
      </w:r>
      <w:r w:rsidRPr="000F6C9D">
        <w:rPr>
          <w:lang w:eastAsia="en-US"/>
        </w:rPr>
        <w:t>».</w:t>
      </w:r>
    </w:p>
    <w:p w:rsidR="006964FF" w:rsidRPr="006964FF" w:rsidRDefault="001B703C" w:rsidP="001B703C">
      <w:pPr>
        <w:rPr>
          <w:sz w:val="20"/>
          <w:lang w:eastAsia="en-US"/>
        </w:rPr>
      </w:pPr>
      <w:r>
        <w:rPr>
          <w:sz w:val="20"/>
          <w:lang w:eastAsia="en-US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97"/>
        <w:gridCol w:w="4998"/>
      </w:tblGrid>
      <w:tr w:rsidR="006964FF" w:rsidTr="000F6C9D">
        <w:trPr>
          <w:trHeight w:val="1526"/>
        </w:trPr>
        <w:tc>
          <w:tcPr>
            <w:tcW w:w="4997" w:type="dxa"/>
          </w:tcPr>
          <w:p w:rsidR="006964FF" w:rsidRDefault="006964FF" w:rsidP="000F6C9D">
            <w:pPr>
              <w:tabs>
                <w:tab w:val="left" w:pos="1897"/>
              </w:tabs>
              <w:spacing w:line="276" w:lineRule="auto"/>
            </w:pPr>
          </w:p>
        </w:tc>
        <w:tc>
          <w:tcPr>
            <w:tcW w:w="4998" w:type="dxa"/>
          </w:tcPr>
          <w:p w:rsidR="00EF1BCE" w:rsidRDefault="00EF1BCE" w:rsidP="00EF1BCE">
            <w:pPr>
              <w:tabs>
                <w:tab w:val="left" w:pos="1897"/>
              </w:tabs>
              <w:spacing w:line="276" w:lineRule="auto"/>
              <w:jc w:val="center"/>
            </w:pPr>
            <w:r>
              <w:t>ПРИЛОЖЕНИЕ 4</w:t>
            </w:r>
          </w:p>
          <w:p w:rsidR="00EF1BCE" w:rsidRDefault="00EF1BCE" w:rsidP="00EF1BCE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EF1BCE" w:rsidRDefault="00EF1BCE" w:rsidP="00EF1BCE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EF1BCE" w:rsidRDefault="00EF1BCE" w:rsidP="00EF1BCE">
            <w:pPr>
              <w:tabs>
                <w:tab w:val="left" w:pos="1897"/>
              </w:tabs>
              <w:spacing w:line="276" w:lineRule="auto"/>
              <w:jc w:val="center"/>
            </w:pPr>
            <w:r w:rsidRPr="0054708D">
              <w:t>от</w:t>
            </w:r>
            <w:r w:rsidR="0055696B">
              <w:t xml:space="preserve"> 22 ноября</w:t>
            </w:r>
            <w:r>
              <w:t xml:space="preserve"> </w:t>
            </w:r>
            <w:r w:rsidR="00233F84">
              <w:t>2022</w:t>
            </w:r>
            <w:r w:rsidRPr="0054708D">
              <w:t xml:space="preserve"> г. №</w:t>
            </w:r>
            <w:r>
              <w:t xml:space="preserve"> </w:t>
            </w:r>
            <w:r w:rsidR="00C40731">
              <w:t>47/148</w:t>
            </w:r>
          </w:p>
          <w:p w:rsidR="00EF1BCE" w:rsidRDefault="00EF1BCE" w:rsidP="00EF1BCE">
            <w:pPr>
              <w:tabs>
                <w:tab w:val="left" w:pos="1897"/>
              </w:tabs>
              <w:spacing w:line="276" w:lineRule="auto"/>
              <w:jc w:val="center"/>
            </w:pPr>
          </w:p>
          <w:p w:rsidR="006964FF" w:rsidRDefault="00EF1BCE" w:rsidP="000F6C9D">
            <w:pPr>
              <w:tabs>
                <w:tab w:val="left" w:pos="1897"/>
              </w:tabs>
              <w:spacing w:line="276" w:lineRule="auto"/>
              <w:jc w:val="center"/>
            </w:pPr>
            <w:r>
              <w:t>«</w:t>
            </w:r>
            <w:r w:rsidR="006964FF">
              <w:t>ПРИЛОЖЕНИЕ 4</w:t>
            </w:r>
          </w:p>
          <w:p w:rsidR="006964FF" w:rsidRDefault="006964FF" w:rsidP="000F6C9D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</w:t>
            </w:r>
          </w:p>
          <w:p w:rsidR="006964FF" w:rsidRDefault="006964FF" w:rsidP="000F6C9D">
            <w:pPr>
              <w:tabs>
                <w:tab w:val="left" w:pos="1897"/>
              </w:tabs>
              <w:jc w:val="center"/>
            </w:pPr>
            <w:r>
              <w:t xml:space="preserve">по тарифам Нижегородской области </w:t>
            </w:r>
          </w:p>
          <w:p w:rsidR="006964FF" w:rsidRDefault="006964FF" w:rsidP="000F6C9D">
            <w:pPr>
              <w:tabs>
                <w:tab w:val="left" w:pos="1897"/>
              </w:tabs>
              <w:jc w:val="center"/>
              <w:rPr>
                <w:highlight w:val="yellow"/>
              </w:rPr>
            </w:pPr>
            <w:r w:rsidRPr="0054708D">
              <w:t>от</w:t>
            </w:r>
            <w:r>
              <w:t xml:space="preserve"> 24 ноября</w:t>
            </w:r>
            <w:r w:rsidRPr="0054708D">
              <w:t xml:space="preserve"> </w:t>
            </w:r>
            <w:r>
              <w:t>2020</w:t>
            </w:r>
            <w:r w:rsidRPr="0054708D">
              <w:t xml:space="preserve"> г. №</w:t>
            </w:r>
            <w:r>
              <w:t xml:space="preserve"> </w:t>
            </w:r>
            <w:r w:rsidR="00307C2F">
              <w:t>46/38</w:t>
            </w:r>
          </w:p>
        </w:tc>
      </w:tr>
    </w:tbl>
    <w:p w:rsidR="006964FF" w:rsidRDefault="006964FF" w:rsidP="006964FF">
      <w:pPr>
        <w:tabs>
          <w:tab w:val="left" w:pos="1897"/>
        </w:tabs>
        <w:spacing w:line="276" w:lineRule="auto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9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6"/>
      </w:tblGrid>
      <w:tr w:rsidR="006964FF" w:rsidTr="000F6C9D">
        <w:trPr>
          <w:trHeight w:val="706"/>
        </w:trPr>
        <w:tc>
          <w:tcPr>
            <w:tcW w:w="9786" w:type="dxa"/>
          </w:tcPr>
          <w:p w:rsidR="006964FF" w:rsidRDefault="006964FF" w:rsidP="000F6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6964FF" w:rsidRDefault="006964FF" w:rsidP="000F6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ОКАЗАНИЮ УСЛУГ ВОДООТВЕДЕНИЯ</w:t>
            </w:r>
          </w:p>
          <w:p w:rsidR="006964FF" w:rsidRPr="006964FF" w:rsidRDefault="006964FF" w:rsidP="000F6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8"/>
                <w:szCs w:val="24"/>
              </w:rPr>
            </w:pPr>
            <w:r w:rsidRPr="006964FF">
              <w:rPr>
                <w:b/>
                <w:sz w:val="24"/>
                <w:szCs w:val="19"/>
              </w:rPr>
              <w:t>на территории</w:t>
            </w:r>
            <w:r w:rsidRPr="006964FF">
              <w:rPr>
                <w:sz w:val="24"/>
                <w:szCs w:val="19"/>
              </w:rPr>
              <w:t xml:space="preserve"> </w:t>
            </w:r>
            <w:r w:rsidRPr="006964FF">
              <w:rPr>
                <w:b/>
                <w:sz w:val="19"/>
                <w:szCs w:val="19"/>
              </w:rPr>
              <w:t xml:space="preserve"> </w:t>
            </w:r>
            <w:r w:rsidRPr="006964FF">
              <w:rPr>
                <w:b/>
                <w:sz w:val="24"/>
                <w:szCs w:val="19"/>
              </w:rPr>
              <w:t>ул. Профсоюзная, г. Балахна Нижегородской области</w:t>
            </w:r>
          </w:p>
          <w:p w:rsidR="006964FF" w:rsidRDefault="006964FF" w:rsidP="000F6C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FF" w:rsidRDefault="006964FF" w:rsidP="006964FF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производственной программы с 01.01.2021 г. по 31.12.2023 г.</w:t>
      </w:r>
    </w:p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2745"/>
        <w:gridCol w:w="1508"/>
        <w:gridCol w:w="240"/>
        <w:gridCol w:w="740"/>
        <w:gridCol w:w="766"/>
        <w:gridCol w:w="664"/>
        <w:gridCol w:w="1070"/>
        <w:gridCol w:w="64"/>
        <w:gridCol w:w="425"/>
        <w:gridCol w:w="1559"/>
      </w:tblGrid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1B703C" w:rsidRPr="000E0837" w:rsidTr="001B703C">
        <w:trPr>
          <w:trHeight w:val="119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регулируемой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Default="001B703C" w:rsidP="001B703C">
            <w:pPr>
              <w:rPr>
                <w:bCs/>
                <w:sz w:val="20"/>
              </w:rPr>
            </w:pPr>
            <w:r w:rsidRPr="000F6C9D">
              <w:rPr>
                <w:bCs/>
                <w:sz w:val="20"/>
              </w:rPr>
              <w:t xml:space="preserve">МУНИЦИПАЛЬНОЕ  УНИТАРНОЕ ПРЕДПРИЯТИЕ «МУНИЦИПАЛЬНОЕ ПРЕДПРИЯТИЕ «БАЛАХНИНСКАЯ РАЙОННАЯ КОММУНАЛЬНАЯ КОМПАНИЯ» МУНИЦИПАЛЬНОГО ОБРАЗОВАНИЯ «БАЛАХНИНСКИЙ МУНИЦИПАЛЬНЫЙ ОКРУГ НИЖЕГОРОДСКОЙ ОБЛАСТИ» </w:t>
            </w:r>
          </w:p>
          <w:p w:rsidR="001B703C" w:rsidRPr="001B703C" w:rsidRDefault="001B703C" w:rsidP="001B703C">
            <w:pPr>
              <w:tabs>
                <w:tab w:val="left" w:pos="1897"/>
              </w:tabs>
              <w:rPr>
                <w:sz w:val="24"/>
                <w:szCs w:val="24"/>
                <w:lang w:eastAsia="en-US"/>
              </w:rPr>
            </w:pPr>
            <w:r w:rsidRPr="000F6C9D">
              <w:rPr>
                <w:bCs/>
                <w:sz w:val="20"/>
              </w:rPr>
              <w:t>(ИНН 5244031690)</w:t>
            </w:r>
          </w:p>
        </w:tc>
      </w:tr>
      <w:tr w:rsidR="001B703C" w:rsidRPr="000E0837" w:rsidTr="001B703C">
        <w:trPr>
          <w:trHeight w:val="154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организации (ИНН)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202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Местонахождение          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1B703C" w:rsidRDefault="001B703C" w:rsidP="001B703C">
            <w:pPr>
              <w:tabs>
                <w:tab w:val="left" w:pos="1897"/>
              </w:tabs>
              <w:rPr>
                <w:sz w:val="20"/>
              </w:rPr>
            </w:pPr>
            <w:r w:rsidRPr="000F6C9D">
              <w:rPr>
                <w:sz w:val="20"/>
              </w:rPr>
              <w:t>606403, Нижегородская область, г. Балахна, ул. Лесопильная, д. 24, офис 102</w:t>
            </w:r>
          </w:p>
        </w:tc>
      </w:tr>
      <w:tr w:rsidR="001B703C" w:rsidRPr="000E0837" w:rsidTr="001B703C">
        <w:trPr>
          <w:trHeight w:val="150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регулируемой организации   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156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            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1B703C" w:rsidRPr="000E0837" w:rsidTr="001B703C">
        <w:trPr>
          <w:trHeight w:val="28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уполномоченного органа 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222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Местонахождение            </w:t>
            </w:r>
          </w:p>
        </w:tc>
        <w:tc>
          <w:tcPr>
            <w:tcW w:w="70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1B703C" w:rsidRDefault="001B703C" w:rsidP="001B703C">
            <w:pPr>
              <w:tabs>
                <w:tab w:val="left" w:pos="1897"/>
              </w:tabs>
              <w:rPr>
                <w:sz w:val="24"/>
                <w:szCs w:val="24"/>
                <w:lang w:eastAsia="en-US"/>
              </w:rPr>
            </w:pPr>
            <w:r w:rsidRPr="000F6C9D">
              <w:rPr>
                <w:color w:val="000000"/>
                <w:sz w:val="20"/>
              </w:rPr>
              <w:t>603005, г. Нижний Новгород, Верхне-Волжская наб., д. 8/59</w:t>
            </w:r>
          </w:p>
        </w:tc>
      </w:tr>
      <w:tr w:rsidR="001B703C" w:rsidRPr="000E0837" w:rsidTr="001B703C">
        <w:trPr>
          <w:trHeight w:val="156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уполномоченного органа     </w:t>
            </w:r>
          </w:p>
        </w:tc>
        <w:tc>
          <w:tcPr>
            <w:tcW w:w="7036" w:type="dxa"/>
            <w:gridSpan w:val="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7834E9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</w:rPr>
              <w:t xml:space="preserve">2. </w:t>
            </w:r>
            <w:r w:rsidRPr="007834E9">
              <w:rPr>
                <w:b/>
                <w:sz w:val="20"/>
              </w:rPr>
              <w:t>Объем принятых сточных вод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Наименование услуги   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01.01.20</w:t>
            </w:r>
            <w:r>
              <w:rPr>
                <w:rFonts w:eastAsia="Calibri"/>
                <w:sz w:val="20"/>
                <w:lang w:eastAsia="en-US"/>
              </w:rPr>
              <w:t>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01.01.20</w:t>
            </w:r>
            <w:r>
              <w:rPr>
                <w:rFonts w:eastAsia="Calibri"/>
                <w:sz w:val="20"/>
                <w:lang w:eastAsia="en-US"/>
              </w:rPr>
              <w:t>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1B703C">
        <w:trPr>
          <w:trHeight w:val="420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2D6E40" w:rsidRDefault="001B703C" w:rsidP="001B703C">
            <w:pPr>
              <w:rPr>
                <w:color w:val="000000"/>
                <w:sz w:val="20"/>
              </w:rPr>
            </w:pPr>
            <w:r w:rsidRPr="002D6E40">
              <w:rPr>
                <w:sz w:val="20"/>
              </w:rPr>
              <w:t>Принято сточных вод всего, тыс. м</w:t>
            </w:r>
            <w:r w:rsidRPr="002D6E40">
              <w:rPr>
                <w:sz w:val="20"/>
                <w:vertAlign w:val="superscript"/>
              </w:rPr>
              <w:t>3</w:t>
            </w:r>
            <w:r w:rsidRPr="002D6E40">
              <w:rPr>
                <w:sz w:val="20"/>
              </w:rPr>
              <w:t>, в том числе</w:t>
            </w:r>
            <w:r>
              <w:rPr>
                <w:sz w:val="20"/>
              </w:rPr>
              <w:t xml:space="preserve"> от</w:t>
            </w:r>
            <w:r w:rsidRPr="002D6E40">
              <w:rPr>
                <w:sz w:val="20"/>
              </w:rPr>
              <w:t>: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20,18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4C7359" w:rsidRDefault="001B703C" w:rsidP="001B703C">
            <w:pPr>
              <w:jc w:val="center"/>
              <w:rPr>
                <w:color w:val="000000"/>
                <w:sz w:val="20"/>
              </w:rPr>
            </w:pPr>
            <w:r w:rsidRPr="004C7359">
              <w:rPr>
                <w:color w:val="000000"/>
                <w:sz w:val="20"/>
              </w:rPr>
              <w:t>20,18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населения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19,80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17,40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4C7359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C7359">
              <w:rPr>
                <w:i/>
                <w:iCs/>
                <w:color w:val="000000"/>
                <w:sz w:val="20"/>
              </w:rPr>
              <w:t>17,40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бюджетных потребителей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1,75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1,25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4C7359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C7359">
              <w:rPr>
                <w:i/>
                <w:iCs/>
                <w:color w:val="000000"/>
                <w:sz w:val="20"/>
              </w:rPr>
              <w:t>1,25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прочих потребителей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2,53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A66E1B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1,53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4C7359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C7359">
              <w:rPr>
                <w:i/>
                <w:iCs/>
                <w:color w:val="000000"/>
                <w:sz w:val="20"/>
              </w:rPr>
              <w:t>1,53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2D6E40" w:rsidRDefault="001B703C" w:rsidP="001B703C">
            <w:pPr>
              <w:rPr>
                <w:color w:val="000000"/>
                <w:sz w:val="20"/>
              </w:rPr>
            </w:pPr>
            <w:r w:rsidRPr="002D6E40">
              <w:rPr>
                <w:sz w:val="20"/>
              </w:rPr>
              <w:t>Пропущено через очистные сооружения</w:t>
            </w:r>
            <w:r>
              <w:rPr>
                <w:sz w:val="20"/>
              </w:rPr>
              <w:t xml:space="preserve">         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4C7359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C7359">
              <w:rPr>
                <w:i/>
                <w:iCs/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2D6E40" w:rsidRDefault="001B703C" w:rsidP="001B703C">
            <w:pPr>
              <w:rPr>
                <w:color w:val="000000"/>
                <w:sz w:val="20"/>
              </w:rPr>
            </w:pPr>
            <w:r w:rsidRPr="002D6E40">
              <w:rPr>
                <w:sz w:val="20"/>
              </w:rPr>
              <w:t xml:space="preserve">Передано сточных вод на сторону 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24,08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20,18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703C" w:rsidRPr="004C7359" w:rsidRDefault="001B703C" w:rsidP="001B703C">
            <w:pPr>
              <w:jc w:val="center"/>
              <w:rPr>
                <w:i/>
                <w:iCs/>
                <w:color w:val="000000"/>
                <w:sz w:val="20"/>
              </w:rPr>
            </w:pPr>
            <w:r w:rsidRPr="004C7359">
              <w:rPr>
                <w:color w:val="000000"/>
                <w:sz w:val="20"/>
              </w:rPr>
              <w:t>20,18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1037,53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1037,53</w:t>
            </w:r>
          </w:p>
        </w:tc>
      </w:tr>
      <w:tr w:rsidR="001B703C" w:rsidRPr="000E0837" w:rsidTr="001B703C">
        <w:trPr>
          <w:trHeight w:val="134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lastRenderedPageBreak/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10,48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10,48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1048,01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1048,01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1B703C">
        <w:trPr>
          <w:trHeight w:val="264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904,45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904,45</w:t>
            </w:r>
          </w:p>
        </w:tc>
      </w:tr>
      <w:tr w:rsidR="001B703C" w:rsidRPr="000E0837" w:rsidTr="001B703C">
        <w:trPr>
          <w:trHeight w:val="251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131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9,04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9,04</w:t>
            </w:r>
          </w:p>
        </w:tc>
      </w:tr>
      <w:tr w:rsidR="001B703C" w:rsidRPr="000E0837" w:rsidTr="001B703C">
        <w:trPr>
          <w:trHeight w:val="228"/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913,49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913,49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1B703C">
        <w:trPr>
          <w:trHeight w:val="262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4C7359" w:rsidRDefault="001B703C" w:rsidP="001B703C">
            <w:pPr>
              <w:jc w:val="center"/>
              <w:rPr>
                <w:color w:val="000000"/>
                <w:sz w:val="20"/>
              </w:rPr>
            </w:pPr>
            <w:r w:rsidRPr="004C7359">
              <w:rPr>
                <w:color w:val="000000"/>
                <w:sz w:val="20"/>
              </w:rPr>
              <w:t>977,11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6419A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4C7359">
              <w:rPr>
                <w:color w:val="000000"/>
                <w:sz w:val="20"/>
              </w:rPr>
              <w:t>977,11</w:t>
            </w:r>
          </w:p>
        </w:tc>
      </w:tr>
      <w:tr w:rsidR="001B703C" w:rsidRPr="000E0837" w:rsidTr="001B703C">
        <w:trPr>
          <w:trHeight w:val="181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4C7359" w:rsidRDefault="001B703C" w:rsidP="001B703C">
            <w:pPr>
              <w:jc w:val="center"/>
              <w:rPr>
                <w:color w:val="000000"/>
                <w:sz w:val="20"/>
              </w:rPr>
            </w:pPr>
            <w:r w:rsidRPr="004C7359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6419A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4C7359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4C7359" w:rsidRDefault="001B703C" w:rsidP="001B703C">
            <w:pPr>
              <w:jc w:val="center"/>
              <w:rPr>
                <w:color w:val="000000"/>
                <w:sz w:val="20"/>
              </w:rPr>
            </w:pPr>
            <w:r w:rsidRPr="004C7359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6419A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4C7359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4C7359" w:rsidRDefault="001B703C" w:rsidP="001B703C">
            <w:pPr>
              <w:jc w:val="center"/>
              <w:rPr>
                <w:color w:val="000000"/>
                <w:sz w:val="20"/>
              </w:rPr>
            </w:pPr>
            <w:r w:rsidRPr="004C7359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6419A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4C7359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4C7359" w:rsidRDefault="001B703C" w:rsidP="001B703C">
            <w:pPr>
              <w:jc w:val="center"/>
              <w:rPr>
                <w:color w:val="000000"/>
                <w:sz w:val="20"/>
              </w:rPr>
            </w:pPr>
            <w:r w:rsidRPr="004C7359">
              <w:rPr>
                <w:color w:val="000000"/>
                <w:sz w:val="20"/>
              </w:rPr>
              <w:t>0,00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76419A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4C7359">
              <w:rPr>
                <w:color w:val="000000"/>
                <w:sz w:val="20"/>
              </w:rPr>
              <w:t>0,00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7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На период </w:t>
            </w:r>
            <w:r w:rsidRPr="00A61375">
              <w:rPr>
                <w:sz w:val="20"/>
              </w:rPr>
              <w:t>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4C7359" w:rsidRDefault="001B703C" w:rsidP="001B703C">
            <w:pPr>
              <w:jc w:val="center"/>
              <w:rPr>
                <w:color w:val="000000"/>
                <w:sz w:val="20"/>
              </w:rPr>
            </w:pPr>
            <w:r w:rsidRPr="004C7359">
              <w:rPr>
                <w:color w:val="000000"/>
                <w:sz w:val="20"/>
              </w:rPr>
              <w:t>10,15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76419A" w:rsidRDefault="001B703C" w:rsidP="001B703C">
            <w:pPr>
              <w:jc w:val="center"/>
              <w:rPr>
                <w:color w:val="000000"/>
                <w:sz w:val="20"/>
                <w:highlight w:val="yellow"/>
              </w:rPr>
            </w:pPr>
            <w:r w:rsidRPr="004C7359">
              <w:rPr>
                <w:color w:val="000000"/>
                <w:sz w:val="20"/>
              </w:rPr>
              <w:t>10,15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01.01.20</w:t>
            </w:r>
            <w:r>
              <w:rPr>
                <w:rFonts w:eastAsia="Calibri"/>
                <w:sz w:val="20"/>
                <w:lang w:eastAsia="en-US"/>
              </w:rPr>
              <w:t>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703C" w:rsidRPr="004C7359" w:rsidRDefault="001B703C" w:rsidP="001B703C">
            <w:pPr>
              <w:jc w:val="center"/>
              <w:rPr>
                <w:color w:val="000000"/>
                <w:sz w:val="20"/>
              </w:rPr>
            </w:pPr>
            <w:r w:rsidRPr="004C7359">
              <w:rPr>
                <w:color w:val="000000"/>
                <w:sz w:val="20"/>
              </w:rPr>
              <w:t>987,26</w:t>
            </w:r>
          </w:p>
          <w:p w:rsidR="001B703C" w:rsidRPr="004C7359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B703C" w:rsidRPr="00A51084" w:rsidRDefault="001B703C" w:rsidP="001B703C">
            <w:pPr>
              <w:jc w:val="center"/>
              <w:rPr>
                <w:color w:val="000000"/>
                <w:sz w:val="20"/>
              </w:rPr>
            </w:pPr>
            <w:r w:rsidRPr="00A51084">
              <w:rPr>
                <w:color w:val="000000"/>
                <w:sz w:val="20"/>
              </w:rPr>
              <w:t>987,26</w:t>
            </w:r>
          </w:p>
          <w:p w:rsidR="001B703C" w:rsidRPr="00A51084" w:rsidRDefault="001B703C" w:rsidP="001B703C">
            <w:pPr>
              <w:jc w:val="center"/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b/>
                <w:bCs/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Всего на период реализации программы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4C7359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4C7359">
              <w:rPr>
                <w:b/>
                <w:bCs/>
                <w:color w:val="000000"/>
                <w:sz w:val="20"/>
              </w:rPr>
              <w:t>2948,76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51084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51084">
              <w:rPr>
                <w:b/>
                <w:bCs/>
                <w:color w:val="000000"/>
                <w:sz w:val="20"/>
              </w:rPr>
              <w:t>2948,76</w:t>
            </w:r>
          </w:p>
        </w:tc>
      </w:tr>
      <w:tr w:rsidR="001B703C" w:rsidRPr="000E0837" w:rsidTr="001B703C">
        <w:trPr>
          <w:trHeight w:val="630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 xml:space="preserve">4. Мероприятия,  направленные на поддержание объектов централизованных систем </w:t>
            </w:r>
            <w:r>
              <w:rPr>
                <w:b/>
                <w:bCs/>
                <w:color w:val="000000"/>
                <w:sz w:val="20"/>
              </w:rPr>
              <w:t>водоотведения</w:t>
            </w:r>
            <w:r w:rsidRPr="00A61375">
              <w:rPr>
                <w:b/>
                <w:bCs/>
                <w:color w:val="000000"/>
                <w:sz w:val="20"/>
              </w:rPr>
              <w:t xml:space="preserve"> в состоянии, соответствующем установленным требованиям технических регламентов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</w:t>
            </w:r>
            <w:r w:rsidRPr="00A61375">
              <w:rPr>
                <w:i/>
                <w:iCs/>
                <w:color w:val="000000"/>
                <w:sz w:val="20"/>
              </w:rPr>
              <w:t>4.1. Перечень мероприятий по ремонту объектов централизованных систем водо</w:t>
            </w:r>
            <w:r>
              <w:rPr>
                <w:i/>
                <w:iCs/>
                <w:color w:val="000000"/>
                <w:sz w:val="20"/>
              </w:rPr>
              <w:t>отведения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1B703C">
        <w:trPr>
          <w:trHeight w:val="246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1B703C">
        <w:trPr>
          <w:trHeight w:val="282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lastRenderedPageBreak/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118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1B703C">
        <w:trPr>
          <w:trHeight w:val="190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255D09" w:rsidRDefault="001B703C" w:rsidP="001B703C">
            <w:pPr>
              <w:jc w:val="center"/>
              <w:rPr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 w:rsidRPr="00A61375">
              <w:rPr>
                <w:i/>
                <w:iCs/>
                <w:color w:val="000000"/>
                <w:sz w:val="20"/>
              </w:rPr>
              <w:t xml:space="preserve">   4.2. Перечень мероприятий, направленных на улучшение качества очистки</w:t>
            </w:r>
            <w:r>
              <w:rPr>
                <w:i/>
                <w:iCs/>
                <w:color w:val="000000"/>
                <w:sz w:val="20"/>
              </w:rPr>
              <w:t xml:space="preserve"> сточных вод</w:t>
            </w:r>
            <w:r w:rsidRPr="00A61375">
              <w:rPr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График </w:t>
            </w:r>
            <w:r w:rsidRPr="00A61375">
              <w:rPr>
                <w:color w:val="000000"/>
                <w:sz w:val="20"/>
              </w:rPr>
              <w:t>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360"/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</w:t>
            </w:r>
            <w:r w:rsidRPr="00A61375">
              <w:rPr>
                <w:i/>
                <w:iCs/>
                <w:color w:val="000000"/>
                <w:sz w:val="20"/>
              </w:rPr>
              <w:t>4.3. Перечень мероприятий по энергосбережению и повышению энергетической  эффективност</w:t>
            </w:r>
            <w:r>
              <w:rPr>
                <w:i/>
                <w:iCs/>
                <w:color w:val="000000"/>
                <w:sz w:val="20"/>
              </w:rPr>
              <w:t>и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420"/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i/>
                <w:iCs/>
                <w:color w:val="000000"/>
                <w:sz w:val="20"/>
              </w:rPr>
            </w:pPr>
            <w:r w:rsidRPr="00A61375">
              <w:rPr>
                <w:i/>
                <w:iCs/>
                <w:color w:val="000000"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График</w:t>
            </w:r>
            <w:r w:rsidRPr="00A61375">
              <w:rPr>
                <w:color w:val="000000"/>
                <w:sz w:val="20"/>
              </w:rPr>
              <w:t xml:space="preserve"> реализации мероприятия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Источники финансирования, </w:t>
            </w:r>
            <w:r w:rsidRPr="00A61375">
              <w:rPr>
                <w:color w:val="000000"/>
                <w:sz w:val="20"/>
              </w:rPr>
              <w:t xml:space="preserve">тыс. руб.        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7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2021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2021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2022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2022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rFonts w:eastAsia="Calibri"/>
                <w:sz w:val="20"/>
                <w:lang w:eastAsia="en-US"/>
              </w:rPr>
              <w:t>На период с 01.01.</w:t>
            </w:r>
            <w:r>
              <w:rPr>
                <w:rFonts w:eastAsia="Calibri"/>
                <w:sz w:val="20"/>
                <w:lang w:eastAsia="en-US"/>
              </w:rPr>
              <w:t>2023</w:t>
            </w:r>
            <w:r w:rsidRPr="00A61375">
              <w:rPr>
                <w:rFonts w:eastAsia="Calibri"/>
                <w:sz w:val="20"/>
                <w:lang w:eastAsia="en-US"/>
              </w:rPr>
              <w:t xml:space="preserve"> по 31.12.</w:t>
            </w:r>
            <w:r>
              <w:rPr>
                <w:rFonts w:eastAsia="Calibri"/>
                <w:sz w:val="20"/>
                <w:lang w:eastAsia="en-US"/>
              </w:rPr>
              <w:t>2023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Мероприяти</w:t>
            </w:r>
            <w:r>
              <w:rPr>
                <w:color w:val="000000"/>
                <w:sz w:val="20"/>
              </w:rPr>
              <w:t>я</w:t>
            </w:r>
            <w:r w:rsidRPr="00A61375">
              <w:rPr>
                <w:color w:val="000000"/>
                <w:sz w:val="20"/>
              </w:rPr>
              <w:t xml:space="preserve"> отсутствуют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375"/>
          <w:jc w:val="center"/>
        </w:trPr>
        <w:tc>
          <w:tcPr>
            <w:tcW w:w="449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43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  </w:t>
            </w:r>
            <w:r w:rsidRPr="00A61375">
              <w:rPr>
                <w:b/>
                <w:bCs/>
                <w:color w:val="000000"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</w:t>
            </w:r>
            <w:r>
              <w:rPr>
                <w:b/>
                <w:bCs/>
                <w:color w:val="000000"/>
                <w:sz w:val="20"/>
              </w:rPr>
              <w:t>водоотведения</w:t>
            </w:r>
            <w:r w:rsidRPr="00A61375">
              <w:rPr>
                <w:b/>
                <w:bCs/>
                <w:color w:val="000000"/>
                <w:sz w:val="20"/>
              </w:rPr>
              <w:t xml:space="preserve">   </w:t>
            </w:r>
          </w:p>
        </w:tc>
      </w:tr>
      <w:tr w:rsidR="001B703C" w:rsidRPr="000E0837" w:rsidTr="001B703C">
        <w:trPr>
          <w:trHeight w:val="869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Ед.изм.</w:t>
            </w:r>
          </w:p>
        </w:tc>
        <w:tc>
          <w:tcPr>
            <w:tcW w:w="143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</w:tr>
      <w:tr w:rsidR="001B703C" w:rsidRPr="000E0837" w:rsidTr="001B703C">
        <w:trPr>
          <w:trHeight w:val="450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570AF" w:rsidRDefault="001B703C" w:rsidP="001B703C">
            <w:pPr>
              <w:jc w:val="center"/>
              <w:rPr>
                <w:color w:val="000000"/>
                <w:sz w:val="20"/>
              </w:rPr>
            </w:pPr>
            <w:r w:rsidRPr="00A570AF">
              <w:rPr>
                <w:sz w:val="20"/>
              </w:rPr>
              <w:t>Показатели очистки сточных вод</w:t>
            </w:r>
          </w:p>
        </w:tc>
      </w:tr>
      <w:tr w:rsidR="001B703C" w:rsidRPr="000E0837" w:rsidTr="001B703C">
        <w:trPr>
          <w:trHeight w:val="557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51084" w:rsidRDefault="001B703C" w:rsidP="001B703C">
            <w:pPr>
              <w:jc w:val="both"/>
              <w:rPr>
                <w:color w:val="000000"/>
                <w:sz w:val="16"/>
                <w:szCs w:val="16"/>
              </w:rPr>
            </w:pPr>
            <w:r w:rsidRPr="00A51084">
              <w:rPr>
                <w:color w:val="000000" w:themeColor="text1"/>
                <w:sz w:val="16"/>
                <w:szCs w:val="16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0E0837" w:rsidTr="001B703C">
        <w:trPr>
          <w:trHeight w:val="735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51084" w:rsidRDefault="001B703C" w:rsidP="001B703C">
            <w:pPr>
              <w:jc w:val="both"/>
              <w:rPr>
                <w:sz w:val="16"/>
                <w:szCs w:val="16"/>
              </w:rPr>
            </w:pPr>
            <w:r w:rsidRPr="00A51084">
              <w:rPr>
                <w:color w:val="000000" w:themeColor="text1"/>
                <w:sz w:val="16"/>
                <w:szCs w:val="16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0E0837" w:rsidTr="001B703C">
        <w:trPr>
          <w:trHeight w:val="735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Pr="00A51084" w:rsidRDefault="001B703C" w:rsidP="001B703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1084">
              <w:rPr>
                <w:color w:val="000000" w:themeColor="text1"/>
                <w:sz w:val="16"/>
                <w:szCs w:val="16"/>
              </w:rPr>
              <w:t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0E0837" w:rsidTr="001B703C">
        <w:trPr>
          <w:trHeight w:val="735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B703C" w:rsidRPr="00A51084" w:rsidRDefault="001B703C" w:rsidP="001B703C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A51084">
              <w:rPr>
                <w:color w:val="000000" w:themeColor="text1"/>
                <w:sz w:val="16"/>
                <w:szCs w:val="16"/>
              </w:rPr>
              <w:lastRenderedPageBreak/>
              <w:t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%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Показатели надежности и бесперебойности </w:t>
            </w:r>
            <w:r>
              <w:rPr>
                <w:color w:val="000000"/>
                <w:sz w:val="20"/>
              </w:rPr>
              <w:t>водоотведения</w:t>
            </w:r>
          </w:p>
        </w:tc>
      </w:tr>
      <w:tr w:rsidR="001B703C" w:rsidRPr="000E0837" w:rsidTr="001B703C">
        <w:trPr>
          <w:trHeight w:val="737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51084" w:rsidRDefault="001B703C" w:rsidP="001B703C">
            <w:pPr>
              <w:jc w:val="both"/>
              <w:rPr>
                <w:color w:val="000000"/>
                <w:sz w:val="16"/>
                <w:szCs w:val="16"/>
              </w:rPr>
            </w:pPr>
            <w:r w:rsidRPr="00A51084">
              <w:rPr>
                <w:color w:val="000000" w:themeColor="text1"/>
                <w:sz w:val="16"/>
                <w:szCs w:val="16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ед./км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Показатели энергетической эффективности</w:t>
            </w:r>
          </w:p>
        </w:tc>
      </w:tr>
      <w:tr w:rsidR="001B703C" w:rsidRPr="000E0837" w:rsidTr="001B703C">
        <w:trPr>
          <w:trHeight w:val="555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51084" w:rsidRDefault="001B703C" w:rsidP="001B703C">
            <w:pPr>
              <w:jc w:val="both"/>
              <w:rPr>
                <w:sz w:val="16"/>
                <w:szCs w:val="16"/>
              </w:rPr>
            </w:pPr>
            <w:r w:rsidRPr="00A51084">
              <w:rPr>
                <w:sz w:val="16"/>
                <w:szCs w:val="1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кВт*ч/</w:t>
            </w:r>
          </w:p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куб. 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B703C" w:rsidRPr="000E0837" w:rsidTr="001B703C">
        <w:trPr>
          <w:trHeight w:val="525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51084" w:rsidRDefault="001B703C" w:rsidP="001B703C">
            <w:pPr>
              <w:jc w:val="both"/>
              <w:rPr>
                <w:sz w:val="16"/>
                <w:szCs w:val="16"/>
              </w:rPr>
            </w:pPr>
            <w:r w:rsidRPr="00A51084">
              <w:rPr>
                <w:sz w:val="16"/>
                <w:szCs w:val="16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стоков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кВт*ч/</w:t>
            </w:r>
          </w:p>
          <w:p w:rsidR="001B703C" w:rsidRPr="00010144" w:rsidRDefault="001B703C" w:rsidP="001B703C">
            <w:pPr>
              <w:jc w:val="center"/>
              <w:rPr>
                <w:sz w:val="20"/>
              </w:rPr>
            </w:pPr>
            <w:r w:rsidRPr="00010144">
              <w:rPr>
                <w:sz w:val="20"/>
              </w:rPr>
              <w:t>куб. м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 xml:space="preserve">       6. Расчет эффективности производственной программы        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523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523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5233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A61375">
              <w:rPr>
                <w:sz w:val="20"/>
              </w:rPr>
              <w:t>За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523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4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-</w:t>
            </w:r>
          </w:p>
        </w:tc>
      </w:tr>
      <w:tr w:rsidR="001B703C" w:rsidRPr="000E0837" w:rsidTr="001B703C">
        <w:trPr>
          <w:trHeight w:val="322"/>
          <w:jc w:val="center"/>
        </w:trPr>
        <w:tc>
          <w:tcPr>
            <w:tcW w:w="9781" w:type="dxa"/>
            <w:gridSpan w:val="10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        </w:t>
            </w:r>
            <w:r>
              <w:rPr>
                <w:b/>
                <w:bCs/>
                <w:color w:val="000000"/>
                <w:sz w:val="20"/>
              </w:rPr>
              <w:t>7</w:t>
            </w:r>
            <w:r w:rsidRPr="00A61375">
              <w:rPr>
                <w:b/>
                <w:bCs/>
                <w:color w:val="000000"/>
                <w:sz w:val="20"/>
              </w:rPr>
              <w:t xml:space="preserve">. Общий объем финансовых потребностей, направленных на реализацию производственной программы         </w:t>
            </w:r>
          </w:p>
        </w:tc>
      </w:tr>
      <w:tr w:rsidR="001B703C" w:rsidRPr="000E0837" w:rsidTr="001B703C">
        <w:trPr>
          <w:trHeight w:val="322"/>
          <w:jc w:val="center"/>
        </w:trPr>
        <w:tc>
          <w:tcPr>
            <w:tcW w:w="9781" w:type="dxa"/>
            <w:gridSpan w:val="10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322"/>
          <w:jc w:val="center"/>
        </w:trPr>
        <w:tc>
          <w:tcPr>
            <w:tcW w:w="7733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> </w:t>
            </w:r>
          </w:p>
        </w:tc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 w:rsidRPr="00A61375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1B703C" w:rsidRPr="000E0837" w:rsidTr="001B703C">
        <w:trPr>
          <w:trHeight w:val="322"/>
          <w:jc w:val="center"/>
        </w:trPr>
        <w:tc>
          <w:tcPr>
            <w:tcW w:w="7733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703C" w:rsidRPr="00A61375" w:rsidRDefault="001B703C" w:rsidP="001B703C">
            <w:pPr>
              <w:rPr>
                <w:color w:val="000000"/>
                <w:sz w:val="20"/>
              </w:rPr>
            </w:pP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77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2021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2021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1048,01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77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2022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2022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A61375" w:rsidRDefault="001B703C" w:rsidP="001B703C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913,49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773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B703C" w:rsidRPr="00A61375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61375">
              <w:rPr>
                <w:sz w:val="20"/>
              </w:rPr>
              <w:t>На период с 01.01.</w:t>
            </w:r>
            <w:r>
              <w:rPr>
                <w:sz w:val="20"/>
              </w:rPr>
              <w:t>2023</w:t>
            </w:r>
            <w:r w:rsidRPr="00A61375">
              <w:rPr>
                <w:sz w:val="20"/>
              </w:rPr>
              <w:t xml:space="preserve"> по 31.12.</w:t>
            </w:r>
            <w:r>
              <w:rPr>
                <w:sz w:val="20"/>
              </w:rPr>
              <w:t>2023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A51084" w:rsidRDefault="001B703C" w:rsidP="001B703C">
            <w:pPr>
              <w:jc w:val="center"/>
              <w:rPr>
                <w:sz w:val="20"/>
              </w:rPr>
            </w:pPr>
            <w:r w:rsidRPr="00A51084">
              <w:rPr>
                <w:sz w:val="20"/>
              </w:rPr>
              <w:t>9</w:t>
            </w:r>
            <w:r>
              <w:rPr>
                <w:sz w:val="20"/>
              </w:rPr>
              <w:t>87,26</w:t>
            </w:r>
          </w:p>
        </w:tc>
      </w:tr>
      <w:tr w:rsidR="001B703C" w:rsidRPr="000E0837" w:rsidTr="001B703C">
        <w:trPr>
          <w:trHeight w:val="255"/>
          <w:jc w:val="center"/>
        </w:trPr>
        <w:tc>
          <w:tcPr>
            <w:tcW w:w="773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703C" w:rsidRPr="00A61375" w:rsidRDefault="001B703C" w:rsidP="001B703C">
            <w:pPr>
              <w:rPr>
                <w:b/>
                <w:bCs/>
                <w:color w:val="000000"/>
                <w:sz w:val="20"/>
              </w:rPr>
            </w:pPr>
            <w:r w:rsidRPr="00A61375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1B703C" w:rsidRPr="00A51084" w:rsidRDefault="001B703C" w:rsidP="001B703C">
            <w:pPr>
              <w:jc w:val="center"/>
              <w:rPr>
                <w:b/>
                <w:bCs/>
                <w:sz w:val="20"/>
              </w:rPr>
            </w:pPr>
            <w:r w:rsidRPr="00A51084">
              <w:rPr>
                <w:b/>
                <w:bCs/>
                <w:sz w:val="20"/>
              </w:rPr>
              <w:t>29</w:t>
            </w:r>
            <w:r>
              <w:rPr>
                <w:b/>
                <w:bCs/>
                <w:sz w:val="20"/>
              </w:rPr>
              <w:t>48,76</w:t>
            </w:r>
          </w:p>
        </w:tc>
      </w:tr>
      <w:tr w:rsidR="001B703C" w:rsidRPr="000E0837" w:rsidTr="001B703C">
        <w:trPr>
          <w:trHeight w:val="349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B703C" w:rsidRPr="00DA7E75" w:rsidRDefault="001B703C" w:rsidP="001B703C">
            <w:pPr>
              <w:jc w:val="center"/>
              <w:rPr>
                <w:sz w:val="20"/>
              </w:rPr>
            </w:pPr>
            <w:r w:rsidRPr="00DA7E75">
              <w:rPr>
                <w:sz w:val="20"/>
              </w:rPr>
              <w:t xml:space="preserve">        </w:t>
            </w:r>
            <w:r w:rsidRPr="00DA7E75">
              <w:rPr>
                <w:b/>
                <w:bCs/>
                <w:sz w:val="20"/>
              </w:rPr>
              <w:t>8. Отчет об исполнении производственной программы за истекший период регулирования</w:t>
            </w:r>
            <w:r w:rsidRPr="00DA7E75">
              <w:rPr>
                <w:sz w:val="20"/>
              </w:rPr>
              <w:t xml:space="preserve">                         </w:t>
            </w:r>
          </w:p>
        </w:tc>
      </w:tr>
      <w:tr w:rsidR="001B703C" w:rsidRPr="000A40C4" w:rsidTr="001B703C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372"/>
          <w:tblCellSpacing w:w="5" w:type="nil"/>
        </w:trPr>
        <w:tc>
          <w:tcPr>
            <w:tcW w:w="77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2021год</w:t>
            </w:r>
          </w:p>
        </w:tc>
      </w:tr>
      <w:tr w:rsidR="001B703C" w:rsidRPr="000A40C4" w:rsidTr="001B703C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77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A570AF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A570AF">
              <w:rPr>
                <w:sz w:val="20"/>
              </w:rPr>
              <w:t>Объем принятых сточных вод, тыс. м</w:t>
            </w:r>
            <w:r w:rsidRPr="00A570AF">
              <w:rPr>
                <w:sz w:val="20"/>
                <w:vertAlign w:val="superscript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21,46</w:t>
            </w:r>
          </w:p>
        </w:tc>
      </w:tr>
      <w:tr w:rsidR="001B703C" w:rsidRPr="000A40C4" w:rsidTr="001B703C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77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Мероприятия, направленные на осуществление текущей (операционной) деятельности, тыс. руб.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2790,22</w:t>
            </w:r>
          </w:p>
        </w:tc>
      </w:tr>
      <w:tr w:rsidR="001B703C" w:rsidRPr="000A40C4" w:rsidTr="001B703C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77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Мероприятия, направленные на поддержание объектов водо</w:t>
            </w:r>
            <w:r>
              <w:rPr>
                <w:sz w:val="20"/>
              </w:rPr>
              <w:t>отведения</w:t>
            </w:r>
            <w:r w:rsidRPr="000A40C4">
              <w:rPr>
                <w:sz w:val="20"/>
              </w:rPr>
              <w:t xml:space="preserve"> в состоянии, соответствующем установленным требованиям, тыс. руб.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1173,34</w:t>
            </w:r>
          </w:p>
        </w:tc>
      </w:tr>
      <w:tr w:rsidR="001B703C" w:rsidRPr="000A40C4" w:rsidTr="001B703C">
        <w:tblPrEx>
          <w:jc w:val="left"/>
          <w:tblCellSpacing w:w="5" w:type="nil"/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77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764611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0A40C4">
              <w:rPr>
                <w:sz w:val="20"/>
              </w:rPr>
              <w:t>Общий объем финансовых потребностей за 20</w:t>
            </w:r>
            <w:r>
              <w:rPr>
                <w:sz w:val="20"/>
              </w:rPr>
              <w:t>2</w:t>
            </w:r>
            <w:r w:rsidR="00764611">
              <w:rPr>
                <w:sz w:val="20"/>
              </w:rPr>
              <w:t>1</w:t>
            </w:r>
            <w:r w:rsidRPr="000A40C4">
              <w:rPr>
                <w:sz w:val="20"/>
              </w:rPr>
              <w:t xml:space="preserve"> год, тыс. руб.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703C" w:rsidRPr="000A40C4" w:rsidRDefault="001B703C" w:rsidP="001B70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3963,56</w:t>
            </w:r>
          </w:p>
        </w:tc>
      </w:tr>
    </w:tbl>
    <w:p w:rsidR="0056238E" w:rsidRPr="00AD06F5" w:rsidRDefault="00EF1BCE" w:rsidP="00EF1BCE">
      <w:pPr>
        <w:tabs>
          <w:tab w:val="left" w:pos="3878"/>
        </w:tabs>
        <w:jc w:val="right"/>
        <w:rPr>
          <w:lang w:eastAsia="en-US"/>
        </w:rPr>
      </w:pPr>
      <w:r w:rsidRPr="00AD06F5">
        <w:rPr>
          <w:lang w:eastAsia="en-US"/>
        </w:rPr>
        <w:t>».</w:t>
      </w:r>
    </w:p>
    <w:sectPr w:rsidR="0056238E" w:rsidRPr="00AD06F5" w:rsidSect="0054708D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F6" w:rsidRDefault="005B3AF6">
      <w:r>
        <w:separator/>
      </w:r>
    </w:p>
  </w:endnote>
  <w:endnote w:type="continuationSeparator" w:id="0">
    <w:p w:rsidR="005B3AF6" w:rsidRDefault="005B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F6" w:rsidRDefault="005B3AF6">
      <w:r>
        <w:separator/>
      </w:r>
    </w:p>
  </w:footnote>
  <w:footnote w:type="continuationSeparator" w:id="0">
    <w:p w:rsidR="005B3AF6" w:rsidRDefault="005B3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F6" w:rsidRDefault="005B3AF6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B3AF6" w:rsidRDefault="005B3AF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F6" w:rsidRDefault="005B3AF6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85C1A">
      <w:rPr>
        <w:rStyle w:val="a9"/>
        <w:noProof/>
      </w:rPr>
      <w:t>16</w:t>
    </w:r>
    <w:r>
      <w:rPr>
        <w:rStyle w:val="a9"/>
      </w:rPr>
      <w:fldChar w:fldCharType="end"/>
    </w:r>
  </w:p>
  <w:p w:rsidR="005B3AF6" w:rsidRDefault="005B3AF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AF6" w:rsidRDefault="005B3AF6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5FD5FD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3AF6" w:rsidRPr="00E52B15" w:rsidRDefault="005B3AF6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B3AF6" w:rsidRPr="00561114" w:rsidRDefault="005B3AF6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5B3AF6" w:rsidRPr="00561114" w:rsidRDefault="005B3AF6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5B3AF6" w:rsidRPr="000F7B5C" w:rsidRDefault="005B3AF6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5B3AF6" w:rsidRPr="000F7B5C" w:rsidRDefault="005B3AF6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5B3AF6" w:rsidRDefault="005B3AF6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5B3AF6" w:rsidRDefault="005B3AF6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5B3AF6" w:rsidRPr="002B6128" w:rsidRDefault="005B3AF6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5B3AF6" w:rsidRDefault="005B3AF6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5B3AF6" w:rsidRPr="001772E6" w:rsidRDefault="005B3AF6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5B3AF6" w:rsidRDefault="005B3AF6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5B3AF6" w:rsidRPr="00E52B15" w:rsidRDefault="005B3AF6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B3AF6" w:rsidRPr="00561114" w:rsidRDefault="005B3AF6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5B3AF6" w:rsidRPr="00561114" w:rsidRDefault="005B3AF6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5B3AF6" w:rsidRPr="000F7B5C" w:rsidRDefault="005B3AF6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5B3AF6" w:rsidRPr="000F7B5C" w:rsidRDefault="005B3AF6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5B3AF6" w:rsidRDefault="005B3AF6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5B3AF6" w:rsidRDefault="005B3AF6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5B3AF6" w:rsidRPr="002B6128" w:rsidRDefault="005B3AF6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5B3AF6" w:rsidRDefault="005B3AF6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5B3AF6" w:rsidRPr="001772E6" w:rsidRDefault="005B3AF6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5B3AF6" w:rsidRDefault="005B3AF6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 w15:restartNumberingAfterBreak="0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C10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57245"/>
    <w:rsid w:val="0006180D"/>
    <w:rsid w:val="00062072"/>
    <w:rsid w:val="000631CC"/>
    <w:rsid w:val="000641E6"/>
    <w:rsid w:val="0006543D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488A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259"/>
    <w:rsid w:val="000C396F"/>
    <w:rsid w:val="000C3974"/>
    <w:rsid w:val="000C3C3C"/>
    <w:rsid w:val="000C3D38"/>
    <w:rsid w:val="000C3EA3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A41"/>
    <w:rsid w:val="000F2BCE"/>
    <w:rsid w:val="000F3A04"/>
    <w:rsid w:val="000F3C08"/>
    <w:rsid w:val="000F5820"/>
    <w:rsid w:val="000F5E13"/>
    <w:rsid w:val="000F65F8"/>
    <w:rsid w:val="000F6C9D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3770"/>
    <w:rsid w:val="00193F0C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C9D"/>
    <w:rsid w:val="001B703C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6AF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466F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3F84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07C2F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24D8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51"/>
    <w:rsid w:val="00372BFD"/>
    <w:rsid w:val="00372E2D"/>
    <w:rsid w:val="00373182"/>
    <w:rsid w:val="00373CB2"/>
    <w:rsid w:val="00375072"/>
    <w:rsid w:val="00375674"/>
    <w:rsid w:val="00376D53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773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3426"/>
    <w:rsid w:val="00463F0C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2BEC"/>
    <w:rsid w:val="00473807"/>
    <w:rsid w:val="00473C27"/>
    <w:rsid w:val="004744DD"/>
    <w:rsid w:val="00474C14"/>
    <w:rsid w:val="00475044"/>
    <w:rsid w:val="004757EA"/>
    <w:rsid w:val="0047646C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81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4708D"/>
    <w:rsid w:val="00550648"/>
    <w:rsid w:val="00550EA0"/>
    <w:rsid w:val="005511F6"/>
    <w:rsid w:val="005527F1"/>
    <w:rsid w:val="00554154"/>
    <w:rsid w:val="005544EF"/>
    <w:rsid w:val="005554CD"/>
    <w:rsid w:val="00555B8F"/>
    <w:rsid w:val="0055696B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38E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48C3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42A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AF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2E22"/>
    <w:rsid w:val="005E2F33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51B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48EA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4B6F"/>
    <w:rsid w:val="006958CF"/>
    <w:rsid w:val="006964F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1C8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4611"/>
    <w:rsid w:val="007658A8"/>
    <w:rsid w:val="00765DE3"/>
    <w:rsid w:val="00765E7E"/>
    <w:rsid w:val="00766397"/>
    <w:rsid w:val="00767863"/>
    <w:rsid w:val="00770274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0C80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6317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5C7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093"/>
    <w:rsid w:val="008343C4"/>
    <w:rsid w:val="00835731"/>
    <w:rsid w:val="008357CB"/>
    <w:rsid w:val="008369D9"/>
    <w:rsid w:val="00837902"/>
    <w:rsid w:val="00837ADC"/>
    <w:rsid w:val="00841E77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AED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26D5"/>
    <w:rsid w:val="0086325B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63DF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5EEA"/>
    <w:rsid w:val="008D64A9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5632"/>
    <w:rsid w:val="009B6D02"/>
    <w:rsid w:val="009B768B"/>
    <w:rsid w:val="009B7F1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39E"/>
    <w:rsid w:val="00A10DBA"/>
    <w:rsid w:val="00A10FD2"/>
    <w:rsid w:val="00A11C2A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33D4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5FF0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06F5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721"/>
    <w:rsid w:val="00AD7CA2"/>
    <w:rsid w:val="00AE109B"/>
    <w:rsid w:val="00AE1853"/>
    <w:rsid w:val="00AE1E08"/>
    <w:rsid w:val="00AE1F19"/>
    <w:rsid w:val="00AE21A1"/>
    <w:rsid w:val="00AE22E1"/>
    <w:rsid w:val="00AE24C4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596B"/>
    <w:rsid w:val="00B06DD0"/>
    <w:rsid w:val="00B06E76"/>
    <w:rsid w:val="00B07EE0"/>
    <w:rsid w:val="00B1016A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DCE"/>
    <w:rsid w:val="00B573B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61C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0DF5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0731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5C1A"/>
    <w:rsid w:val="00C865F9"/>
    <w:rsid w:val="00C904C3"/>
    <w:rsid w:val="00C90D78"/>
    <w:rsid w:val="00C936E0"/>
    <w:rsid w:val="00C938E8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508C"/>
    <w:rsid w:val="00CB6365"/>
    <w:rsid w:val="00CB647E"/>
    <w:rsid w:val="00CB6C04"/>
    <w:rsid w:val="00CC03DF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719"/>
    <w:rsid w:val="00D25953"/>
    <w:rsid w:val="00D26B89"/>
    <w:rsid w:val="00D26C5B"/>
    <w:rsid w:val="00D27025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54D7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D05"/>
    <w:rsid w:val="00EA4814"/>
    <w:rsid w:val="00EA5304"/>
    <w:rsid w:val="00EA68E2"/>
    <w:rsid w:val="00EB0C7B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1BCE"/>
    <w:rsid w:val="00EF3525"/>
    <w:rsid w:val="00EF3622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5F01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1607E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2AA9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47976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3C2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19DC993"/>
  <w14:defaultImageDpi w14:val="0"/>
  <w15:docId w15:val="{83B80B45-BDDC-4319-B9D0-9692155B8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, Знак, Знак Знак Знак"/>
    <w:basedOn w:val="a"/>
    <w:link w:val="ad"/>
    <w:uiPriority w:val="99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, Знак Знак, Знак Знак Знак Знак"/>
    <w:basedOn w:val="a0"/>
    <w:link w:val="ac"/>
    <w:uiPriority w:val="99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  <w:style w:type="paragraph" w:styleId="af1">
    <w:name w:val="No Spacing"/>
    <w:uiPriority w:val="1"/>
    <w:qFormat/>
    <w:rsid w:val="003A177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FA60-C99B-4959-9000-539C3807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138</TotalTime>
  <Pages>19</Pages>
  <Words>6084</Words>
  <Characters>34684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47</cp:revision>
  <cp:lastPrinted>2022-11-19T15:40:00Z</cp:lastPrinted>
  <dcterms:created xsi:type="dcterms:W3CDTF">2018-11-16T08:08:00Z</dcterms:created>
  <dcterms:modified xsi:type="dcterms:W3CDTF">2022-11-19T15:41:00Z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